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C4BD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3154B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301E8C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4E" w14:paraId="3ED68AB7" w14:textId="77777777" w:rsidTr="002F3B4E">
        <w:tc>
          <w:tcPr>
            <w:tcW w:w="4785" w:type="dxa"/>
          </w:tcPr>
          <w:p w14:paraId="1B4AE21F" w14:textId="77777777" w:rsidR="002F3B4E" w:rsidRDefault="002F3B4E" w:rsidP="002F3B4E">
            <w:pPr>
              <w:jc w:val="both"/>
              <w:rPr>
                <w:rFonts w:ascii="Times New Roman" w:eastAsia="Times New Roman" w:hAnsi="Times New Roman" w:cs="Times New Roman"/>
                <w:b/>
                <w:bCs/>
                <w:color w:val="333333"/>
                <w:sz w:val="24"/>
                <w:szCs w:val="24"/>
                <w:lang w:eastAsia="ru-RU"/>
              </w:rPr>
            </w:pPr>
          </w:p>
        </w:tc>
        <w:tc>
          <w:tcPr>
            <w:tcW w:w="4786" w:type="dxa"/>
          </w:tcPr>
          <w:p w14:paraId="22D186F8" w14:textId="77777777" w:rsidR="002F3B4E" w:rsidRPr="002F3B4E" w:rsidRDefault="002F3B4E" w:rsidP="002F3B4E">
            <w:pPr>
              <w:jc w:val="both"/>
              <w:rPr>
                <w:rFonts w:ascii="Times New Roman" w:eastAsia="Times New Roman" w:hAnsi="Times New Roman" w:cs="Times New Roman"/>
                <w:b/>
                <w:bCs/>
                <w:color w:val="333333"/>
                <w:sz w:val="24"/>
                <w:szCs w:val="24"/>
                <w:lang w:eastAsia="ru-RU"/>
              </w:rPr>
            </w:pPr>
            <w:r w:rsidRPr="002F3B4E">
              <w:rPr>
                <w:rFonts w:ascii="Times New Roman" w:eastAsia="Times New Roman" w:hAnsi="Times New Roman" w:cs="Times New Roman"/>
                <w:b/>
                <w:bCs/>
                <w:color w:val="333333"/>
                <w:sz w:val="24"/>
                <w:szCs w:val="24"/>
                <w:lang w:eastAsia="ru-RU"/>
              </w:rPr>
              <w:t>Утверждаю</w:t>
            </w:r>
          </w:p>
          <w:p w14:paraId="5B33AB6A" w14:textId="77777777" w:rsidR="002F3B4E" w:rsidRDefault="002F3B4E" w:rsidP="002F3B4E">
            <w:pPr>
              <w:jc w:val="both"/>
              <w:rPr>
                <w:rFonts w:ascii="Times New Roman" w:eastAsia="Calibri" w:hAnsi="Times New Roman" w:cs="Times New Roman"/>
                <w:sz w:val="24"/>
                <w:szCs w:val="24"/>
              </w:rPr>
            </w:pPr>
            <w:r w:rsidRPr="002F3B4E">
              <w:rPr>
                <w:rFonts w:ascii="Times New Roman" w:eastAsia="Calibri" w:hAnsi="Times New Roman" w:cs="Times New Roman"/>
                <w:sz w:val="24"/>
                <w:szCs w:val="24"/>
              </w:rPr>
              <w:t xml:space="preserve">Директор школы </w:t>
            </w:r>
          </w:p>
          <w:p w14:paraId="6843DABF" w14:textId="1D241943" w:rsidR="002F3B4E" w:rsidRPr="002F3B4E" w:rsidRDefault="002F3B4E" w:rsidP="002F3B4E">
            <w:pPr>
              <w:jc w:val="both"/>
              <w:rPr>
                <w:rFonts w:ascii="Times New Roman" w:eastAsia="Calibri" w:hAnsi="Times New Roman" w:cs="Times New Roman"/>
                <w:sz w:val="24"/>
                <w:szCs w:val="24"/>
              </w:rPr>
            </w:pPr>
            <w:r w:rsidRPr="002F3B4E">
              <w:rPr>
                <w:rFonts w:ascii="Times New Roman" w:eastAsia="Calibri" w:hAnsi="Times New Roman" w:cs="Times New Roman"/>
                <w:sz w:val="24"/>
                <w:szCs w:val="24"/>
              </w:rPr>
              <w:t>М</w:t>
            </w:r>
            <w:r w:rsidR="008F1B6B">
              <w:rPr>
                <w:rFonts w:ascii="Times New Roman" w:eastAsia="Calibri" w:hAnsi="Times New Roman" w:cs="Times New Roman"/>
                <w:sz w:val="24"/>
                <w:szCs w:val="24"/>
              </w:rPr>
              <w:t>К</w:t>
            </w:r>
            <w:r w:rsidRPr="002F3B4E">
              <w:rPr>
                <w:rFonts w:ascii="Times New Roman" w:eastAsia="Calibri" w:hAnsi="Times New Roman" w:cs="Times New Roman"/>
                <w:sz w:val="24"/>
                <w:szCs w:val="24"/>
              </w:rPr>
              <w:t>ОУ «</w:t>
            </w:r>
            <w:r w:rsidR="008F1B6B">
              <w:rPr>
                <w:rFonts w:ascii="Times New Roman" w:eastAsia="Calibri" w:hAnsi="Times New Roman" w:cs="Times New Roman"/>
                <w:sz w:val="24"/>
                <w:szCs w:val="24"/>
              </w:rPr>
              <w:t>Луткунская СОШ</w:t>
            </w:r>
            <w:r w:rsidRPr="002F3B4E">
              <w:rPr>
                <w:rFonts w:ascii="Times New Roman" w:eastAsia="Calibri" w:hAnsi="Times New Roman" w:cs="Times New Roman"/>
                <w:sz w:val="24"/>
                <w:szCs w:val="24"/>
              </w:rPr>
              <w:t xml:space="preserve">»  </w:t>
            </w:r>
          </w:p>
          <w:p w14:paraId="0E2BB80B" w14:textId="2E00E5DA" w:rsidR="002F3B4E" w:rsidRPr="002F3B4E" w:rsidRDefault="002F3B4E" w:rsidP="002F3B4E">
            <w:pPr>
              <w:rPr>
                <w:rFonts w:ascii="Times New Roman" w:eastAsia="Calibri" w:hAnsi="Times New Roman" w:cs="Times New Roman"/>
                <w:sz w:val="24"/>
                <w:szCs w:val="24"/>
              </w:rPr>
            </w:pPr>
            <w:r w:rsidRPr="002F3B4E">
              <w:rPr>
                <w:rFonts w:ascii="Times New Roman" w:eastAsia="Calibri" w:hAnsi="Times New Roman" w:cs="Times New Roman"/>
                <w:sz w:val="24"/>
                <w:szCs w:val="24"/>
              </w:rPr>
              <w:t>_____________/</w:t>
            </w:r>
            <w:r w:rsidR="008F1B6B">
              <w:rPr>
                <w:rFonts w:ascii="Times New Roman" w:eastAsia="Calibri" w:hAnsi="Times New Roman" w:cs="Times New Roman"/>
                <w:sz w:val="24"/>
                <w:szCs w:val="24"/>
              </w:rPr>
              <w:t>Магамедов З.Н.</w:t>
            </w:r>
            <w:r w:rsidRPr="002F3B4E">
              <w:rPr>
                <w:rFonts w:ascii="Times New Roman" w:eastAsia="Calibri" w:hAnsi="Times New Roman" w:cs="Times New Roman"/>
                <w:sz w:val="24"/>
                <w:szCs w:val="24"/>
              </w:rPr>
              <w:t>./</w:t>
            </w:r>
          </w:p>
          <w:p w14:paraId="3E402BA1" w14:textId="77777777" w:rsidR="002F3B4E" w:rsidRDefault="002F3B4E" w:rsidP="002F3B4E">
            <w:pPr>
              <w:jc w:val="both"/>
              <w:rPr>
                <w:rFonts w:ascii="Times New Roman" w:eastAsia="Times New Roman" w:hAnsi="Times New Roman" w:cs="Times New Roman"/>
                <w:b/>
                <w:bCs/>
                <w:color w:val="333333"/>
                <w:sz w:val="24"/>
                <w:szCs w:val="24"/>
                <w:lang w:eastAsia="ru-RU"/>
              </w:rPr>
            </w:pPr>
            <w:r w:rsidRPr="002F3B4E">
              <w:rPr>
                <w:rFonts w:ascii="Times New Roman" w:eastAsia="Calibri" w:hAnsi="Times New Roman" w:cs="Times New Roman"/>
                <w:sz w:val="24"/>
                <w:szCs w:val="24"/>
              </w:rPr>
              <w:t xml:space="preserve">       (подпись)</w:t>
            </w:r>
          </w:p>
        </w:tc>
      </w:tr>
    </w:tbl>
    <w:p w14:paraId="47947668" w14:textId="77777777" w:rsidR="002F3B4E" w:rsidRDefault="002F3B4E" w:rsidP="002F3B4E">
      <w:pPr>
        <w:spacing w:after="0" w:line="240" w:lineRule="auto"/>
        <w:ind w:firstLine="567"/>
        <w:jc w:val="both"/>
        <w:rPr>
          <w:rFonts w:ascii="Times New Roman" w:eastAsia="Times New Roman" w:hAnsi="Times New Roman" w:cs="Times New Roman"/>
          <w:b/>
          <w:bCs/>
          <w:color w:val="333333"/>
          <w:sz w:val="24"/>
          <w:szCs w:val="24"/>
          <w:lang w:eastAsia="ru-RU"/>
        </w:rPr>
      </w:pPr>
    </w:p>
    <w:p w14:paraId="258F4B2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542C2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D343B5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7D4A10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331E3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BEDD5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E177191"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32"/>
          <w:szCs w:val="32"/>
          <w:lang w:eastAsia="ru-RU"/>
        </w:rPr>
        <w:t>Адаптированная основная образовательная</w:t>
      </w:r>
    </w:p>
    <w:p w14:paraId="446CB931"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32"/>
          <w:szCs w:val="32"/>
          <w:lang w:eastAsia="ru-RU"/>
        </w:rPr>
        <w:t>программа начального общего образования</w:t>
      </w:r>
    </w:p>
    <w:p w14:paraId="1A096DC3" w14:textId="055C4140"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32"/>
          <w:szCs w:val="32"/>
          <w:lang w:eastAsia="ru-RU"/>
        </w:rPr>
        <w:t>для детей с ОВЗ (ЗПР)</w:t>
      </w:r>
      <w:r w:rsidR="005A5E2F">
        <w:rPr>
          <w:rFonts w:ascii="Times New Roman" w:eastAsia="Times New Roman" w:hAnsi="Times New Roman" w:cs="Times New Roman"/>
          <w:b/>
          <w:bCs/>
          <w:sz w:val="32"/>
          <w:szCs w:val="32"/>
          <w:lang w:eastAsia="ru-RU"/>
        </w:rPr>
        <w:t xml:space="preserve"> на 2023-2024 уч.г.</w:t>
      </w:r>
    </w:p>
    <w:p w14:paraId="76C486F6"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32"/>
          <w:szCs w:val="32"/>
          <w:lang w:eastAsia="ru-RU"/>
        </w:rPr>
        <w:t>Вариант 7.1</w:t>
      </w:r>
    </w:p>
    <w:p w14:paraId="6C7A8340"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p>
    <w:p w14:paraId="330A2011"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32"/>
          <w:szCs w:val="32"/>
          <w:lang w:eastAsia="ru-RU"/>
        </w:rPr>
        <w:t>Срок реализации – 4 года</w:t>
      </w:r>
    </w:p>
    <w:p w14:paraId="267D02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4DE1E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85106D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77FB0C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8ACCFB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267E9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779926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DF2B2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2B0988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BD88CF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DA3FD3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7356CD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79D296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3494DB3" w14:textId="77777777" w:rsidR="002F3B4E" w:rsidRPr="002F3B4E" w:rsidRDefault="002F3B4E" w:rsidP="002F3B4E">
      <w:pPr>
        <w:spacing w:after="0" w:line="240" w:lineRule="auto"/>
        <w:ind w:firstLine="567"/>
        <w:jc w:val="center"/>
        <w:rPr>
          <w:rFonts w:ascii="Times New Roman" w:eastAsia="Times New Roman" w:hAnsi="Times New Roman" w:cs="Times New Roman"/>
          <w:sz w:val="24"/>
          <w:szCs w:val="24"/>
          <w:lang w:eastAsia="ru-RU"/>
        </w:rPr>
      </w:pPr>
    </w:p>
    <w:p w14:paraId="66C2C332" w14:textId="183907B7" w:rsidR="002F3B4E" w:rsidRPr="002F3B4E" w:rsidRDefault="002F3B4E" w:rsidP="008F1B6B">
      <w:pPr>
        <w:spacing w:after="0" w:line="240" w:lineRule="auto"/>
        <w:ind w:firstLine="567"/>
        <w:jc w:val="center"/>
        <w:rPr>
          <w:rFonts w:ascii="Times New Roman" w:eastAsia="Times New Roman" w:hAnsi="Times New Roman" w:cs="Times New Roman"/>
          <w:sz w:val="24"/>
          <w:szCs w:val="24"/>
          <w:lang w:eastAsia="ru-RU"/>
        </w:rPr>
      </w:pPr>
    </w:p>
    <w:p w14:paraId="58C74B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0AFF98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A039DC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7C8EC4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21D4BD7" w14:textId="77777777" w:rsidR="002F3B4E" w:rsidRDefault="002F3B4E">
      <w:pP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br w:type="page"/>
      </w:r>
    </w:p>
    <w:p w14:paraId="58F34E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7"/>
          <w:szCs w:val="27"/>
          <w:lang w:eastAsia="ru-RU"/>
        </w:rPr>
        <w:lastRenderedPageBreak/>
        <w:t>Оглавление</w:t>
      </w:r>
    </w:p>
    <w:p w14:paraId="0907EA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Целевой раздел</w:t>
      </w:r>
    </w:p>
    <w:p w14:paraId="0FBC0D0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Пояснительная записка………………………………………………..... 3</w:t>
      </w:r>
    </w:p>
    <w:p w14:paraId="3C4CF8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1.2. Планируемые результаты освоения обучающимися с ОВЗ</w:t>
      </w:r>
    </w:p>
    <w:p w14:paraId="6FEACA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адаптированной основной образовательной программы начального</w:t>
      </w:r>
    </w:p>
    <w:p w14:paraId="1D5DAE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образования……………………………………………………..……8</w:t>
      </w:r>
    </w:p>
    <w:p w14:paraId="2E000A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1.3. Система оценки достижения обучающимися с ОВЗ планируемых</w:t>
      </w:r>
    </w:p>
    <w:p w14:paraId="528CD4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результатов освоения адаптированной основной образовательной</w:t>
      </w:r>
    </w:p>
    <w:p w14:paraId="7FB4C0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программы начального общего образования……………………………...17</w:t>
      </w:r>
    </w:p>
    <w:p w14:paraId="544230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Содержательный раздел</w:t>
      </w:r>
    </w:p>
    <w:p w14:paraId="0A55FDD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2.1 Программы учебных предметов ……………………………….………34</w:t>
      </w:r>
    </w:p>
    <w:p w14:paraId="1FF8CA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br/>
      </w:r>
    </w:p>
    <w:p w14:paraId="2674A1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36DC6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55F136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B7762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E02292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3F2154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9267F7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4F5913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BD0A4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E3BF61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D5C9B3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4BB2B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B885E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98AF60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30D1D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939F80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FEC283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1D078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5BA764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D59600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8C5061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9887B3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3EB263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F272D1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CFA4611" w14:textId="77777777" w:rsidR="002F3B4E" w:rsidRDefault="002F3B4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85ECB2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1.ЦЕЛЕВОЙ РАЗДЕЛ</w:t>
      </w:r>
    </w:p>
    <w:p w14:paraId="07A53E6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95728E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ПОЯСНИТЕЛЬНАЯ ЗАПИСКА</w:t>
      </w:r>
    </w:p>
    <w:p w14:paraId="4FC987C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169BC6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w:t>
      </w:r>
    </w:p>
    <w:p w14:paraId="506E55B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 обучающихся с задержкой психического развития (далее – АООП НОО</w:t>
      </w:r>
    </w:p>
    <w:p w14:paraId="33DC6A6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29EB24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Данная образовательная программа разработана на основе:</w:t>
      </w:r>
    </w:p>
    <w:p w14:paraId="3CDB5B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Федерального закона «Об образовании в Российской Федерации» от</w:t>
      </w:r>
    </w:p>
    <w:p w14:paraId="463F43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29.12.2012г. №273-Ф3;</w:t>
      </w:r>
    </w:p>
    <w:p w14:paraId="0418F4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Федерального государственного образовательного стандарта начального</w:t>
      </w:r>
    </w:p>
    <w:p w14:paraId="4C733F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для детей с ограниченными возможностями здоровья (приказ</w:t>
      </w:r>
    </w:p>
    <w:p w14:paraId="7C6915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Минобрнауки России от19.12.2014г. №1598);</w:t>
      </w:r>
    </w:p>
    <w:p w14:paraId="667C392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Примерной адаптированной основной общеобразовательной программы</w:t>
      </w:r>
    </w:p>
    <w:p w14:paraId="46AAB0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начального общего образования обучающихся с задержкой психического развития;</w:t>
      </w:r>
    </w:p>
    <w:p w14:paraId="1D4390A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Санитарно-эпидемиологических правил и нормативах СанПиН 2.4.2.3286-15,</w:t>
      </w:r>
    </w:p>
    <w:p w14:paraId="4410129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утвержденных постановлением Главного государственного санитарного врача РФ от</w:t>
      </w:r>
    </w:p>
    <w:p w14:paraId="37A5AA6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10.07.2015г. №26;</w:t>
      </w:r>
    </w:p>
    <w:p w14:paraId="69872E2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нормативно-методической документации Министерства образования и науки</w:t>
      </w:r>
    </w:p>
    <w:p w14:paraId="0203386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РФ и других нормативно-правовых актов в области образования;</w:t>
      </w:r>
    </w:p>
    <w:p w14:paraId="5096DEBE" w14:textId="2ECCA0EC"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Устава МКОУ «</w:t>
      </w:r>
      <w:r w:rsidR="008F1B6B">
        <w:rPr>
          <w:rFonts w:ascii="Times New Roman" w:eastAsia="Times New Roman" w:hAnsi="Times New Roman" w:cs="Times New Roman"/>
          <w:sz w:val="24"/>
          <w:szCs w:val="24"/>
          <w:lang w:eastAsia="ru-RU"/>
        </w:rPr>
        <w:t>Луткунская СОШ</w:t>
      </w:r>
      <w:r w:rsidRPr="002F3B4E">
        <w:rPr>
          <w:rFonts w:ascii="Times New Roman" w:eastAsia="Times New Roman" w:hAnsi="Times New Roman" w:cs="Times New Roman"/>
          <w:sz w:val="24"/>
          <w:szCs w:val="24"/>
          <w:lang w:eastAsia="ru-RU"/>
        </w:rPr>
        <w:t>».</w:t>
      </w:r>
    </w:p>
    <w:p w14:paraId="46EC02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7242E89" w14:textId="101F143F"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Муниципальное казенное общеобразовательное учреждение «</w:t>
      </w:r>
      <w:r w:rsidR="008F1B6B">
        <w:rPr>
          <w:rFonts w:ascii="Times New Roman" w:eastAsia="Times New Roman" w:hAnsi="Times New Roman" w:cs="Times New Roman"/>
          <w:sz w:val="24"/>
          <w:szCs w:val="24"/>
          <w:lang w:eastAsia="ru-RU"/>
        </w:rPr>
        <w:t>Луткунская СОШ</w:t>
      </w:r>
      <w:r w:rsidRPr="002F3B4E">
        <w:rPr>
          <w:rFonts w:ascii="Times New Roman" w:eastAsia="Times New Roman" w:hAnsi="Times New Roman" w:cs="Times New Roman"/>
          <w:sz w:val="24"/>
          <w:szCs w:val="24"/>
          <w:lang w:eastAsia="ru-RU"/>
        </w:rPr>
        <w:t>» является общеобразовательным учреждением,</w:t>
      </w:r>
    </w:p>
    <w:p w14:paraId="721A1B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ориентированным на инклюзивное образование: работу с обучающимися по</w:t>
      </w:r>
    </w:p>
    <w:p w14:paraId="6EA986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общеобразовательным программам и с обучающимися с ОВЗ (с задержкой психического</w:t>
      </w:r>
    </w:p>
    <w:p w14:paraId="788A6C6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развития).</w:t>
      </w:r>
    </w:p>
    <w:p w14:paraId="716CDC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Адаптированная основная образовательная программа начального общего образования для обучающихся с ОВЗ (далее АООП НОО ОВЗ) с задержкой психического развития (далее – с ЗПР) разработана на основании Федерального государственного образовательного стандарта начального общего образования для детей с ограниченными возможностями здоровья (далее - ФГОС НОО ОВЗ) с учётом Примерной адаптированной</w:t>
      </w:r>
    </w:p>
    <w:p w14:paraId="7860297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основной общеобразовательной программы начального общего образования обучающихся с</w:t>
      </w:r>
    </w:p>
    <w:p w14:paraId="1C22ED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 (вариант 7.1).</w:t>
      </w:r>
    </w:p>
    <w:p w14:paraId="02FB67E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w:t>
      </w:r>
    </w:p>
    <w:p w14:paraId="01CE0C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соответствующее по итоговым достижениям к моменту завершения обучения образованию</w:t>
      </w:r>
    </w:p>
    <w:p w14:paraId="58B0D6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не имеющих ограничений по возможностям здоровья, в те же сроки обучения</w:t>
      </w:r>
    </w:p>
    <w:p w14:paraId="1330D1F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(1 - 4 классы).</w:t>
      </w:r>
    </w:p>
    <w:p w14:paraId="52F323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Обязательными условиями реализации АООП НОО обучающихся с ЗПР является</w:t>
      </w:r>
    </w:p>
    <w:p w14:paraId="54A2153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психолого-педагогическое сопровождение обучающегося, согласованная работа учителя</w:t>
      </w:r>
    </w:p>
    <w:p w14:paraId="691591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начальных классов с педагогами, реализующими программу коррекционной работы,</w:t>
      </w:r>
    </w:p>
    <w:p w14:paraId="7B794C1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содержание которой для каждого обучающегося определяется с учетом его особых</w:t>
      </w:r>
    </w:p>
    <w:p w14:paraId="776885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образовательных потребностей на основе рекомендаций ТПМПК.</w:t>
      </w:r>
    </w:p>
    <w:p w14:paraId="7FDCA1E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Цель реализации АООП НОО обучающихся с ЗПР — обеспечение выполнения</w:t>
      </w:r>
    </w:p>
    <w:p w14:paraId="4E3BD7F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требований ФГОС НОО обучающихся с ОВЗ посредством создания условий для</w:t>
      </w:r>
    </w:p>
    <w:p w14:paraId="68D9B9E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максимального удовлетворения особых образовательных потребностей обучающихся с ЗПР,</w:t>
      </w:r>
    </w:p>
    <w:p w14:paraId="03BCFD0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обеспечивающих усвоение ими социального и культурного опыта.</w:t>
      </w:r>
    </w:p>
    <w:p w14:paraId="0444AF6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Достижение поставленной цели при разработке и реализации АООП НОО обучающихся с ЗПР предусматривает решение следующих основных задач:</w:t>
      </w:r>
    </w:p>
    <w:p w14:paraId="5A0A719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формирование общей культуры, духовно-нравственное, гражданское, социальное,</w:t>
      </w:r>
    </w:p>
    <w:p w14:paraId="5DB47F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личностное и интеллектуальное развитие, развитие творческих способностей, сохранение и</w:t>
      </w:r>
    </w:p>
    <w:p w14:paraId="709B96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укрепление здоровья обучающихся с ЗПР;</w:t>
      </w:r>
    </w:p>
    <w:p w14:paraId="1BF47D0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достижение планируемых результатов освоения АООП НОО, целевых установок,</w:t>
      </w:r>
    </w:p>
    <w:p w14:paraId="0D6C5D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приобретение знаний, умений, навыков, компетенций и компетентностей, определяемых</w:t>
      </w:r>
    </w:p>
    <w:p w14:paraId="113B168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семейными, общественными, государственными потребностями и</w:t>
      </w:r>
    </w:p>
    <w:p w14:paraId="22DB886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возможностями обучающегося с ЗПР, индивидуальными особенностями развития и</w:t>
      </w:r>
    </w:p>
    <w:p w14:paraId="5B0D28C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состояния здоровья;</w:t>
      </w:r>
    </w:p>
    <w:p w14:paraId="22E1D4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становление и развитие личности обучающегося с ЗПР в её индивидуальности,</w:t>
      </w:r>
    </w:p>
    <w:p w14:paraId="4C9D334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самобытности, уникальности и неповторимости с обеспечением преодоления возможных</w:t>
      </w:r>
    </w:p>
    <w:p w14:paraId="45C5F54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трудностей познавательного, коммуникативного, двигательного, личностного развития;</w:t>
      </w:r>
    </w:p>
    <w:p w14:paraId="56606D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создание благоприятных условий для удовлетворения особых образовательных</w:t>
      </w:r>
    </w:p>
    <w:p w14:paraId="4C4762E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потребностей обучающихся с ЗПР;</w:t>
      </w:r>
    </w:p>
    <w:p w14:paraId="69A92E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доступности получения качественного начального общего образования;</w:t>
      </w:r>
    </w:p>
    <w:p w14:paraId="1A587A2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преемственности начального общего и основного общего образования;</w:t>
      </w:r>
    </w:p>
    <w:p w14:paraId="4F53AE7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выявление и развитие возможностей и способностей обучающихся с ЗПР, через</w:t>
      </w:r>
    </w:p>
    <w:p w14:paraId="58590C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организацию их общественно полезной деятельности, проведения спортивно–</w:t>
      </w:r>
    </w:p>
    <w:p w14:paraId="6B3531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оздоровительной работы, организацию художественного творчества и др. с использованием</w:t>
      </w:r>
    </w:p>
    <w:p w14:paraId="72C09CE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системы , секций, кружков (включая организационные формы на основе</w:t>
      </w:r>
    </w:p>
    <w:p w14:paraId="62514ED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сетевого взаимодействия), проведении спортивных, творческих и др. соревнований;</w:t>
      </w:r>
    </w:p>
    <w:p w14:paraId="644B96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использование в образовательном процессе современных образовательных технологий</w:t>
      </w:r>
    </w:p>
    <w:p w14:paraId="42EAF5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деятельностного типа;</w:t>
      </w:r>
    </w:p>
    <w:p w14:paraId="4ADC91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предоставление обучающимся возможности для эффективной самостоятельной работы;</w:t>
      </w:r>
    </w:p>
    <w:p w14:paraId="0ACF475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участие педагогических работников, обучающихся, их родителей (законных</w:t>
      </w:r>
    </w:p>
    <w:p w14:paraId="4CEFB17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представителей) и общественности в проектировании и развитии внутришкольной</w:t>
      </w:r>
    </w:p>
    <w:p w14:paraId="2278D1B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социальной среды;</w:t>
      </w:r>
    </w:p>
    <w:p w14:paraId="10113F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включение обучающихся в процессы познания и преобразования внешкольной социальной</w:t>
      </w:r>
    </w:p>
    <w:p w14:paraId="00BE07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среды (населённого пункта, района, края).</w:t>
      </w:r>
    </w:p>
    <w:p w14:paraId="152A6A0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основу АООП НОО обучающихся с ОВЗ (ЗПР) заложены дифференцированный и деятельностный подходы.</w:t>
      </w:r>
    </w:p>
    <w:p w14:paraId="1732D8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Применение дифференцированного подхода предполагает учет особых образовательных потребностей обучающихся с ОВЗ (ЗПР), которые проявляются в неоднородности по возможностям освоения содержания образования, и предоставление обучающимся возможности реализовать индивидуальный потенциал развития.</w:t>
      </w:r>
    </w:p>
    <w:p w14:paraId="14A4B370" w14:textId="699D3AA2"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Деятельностный подход в МКОУ СОШ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 что развитие личности обучающихся с ОВЗ (ЗПР) младшего школьного возраста определяется характером организации доступной им деятельности (предметно-практической и учебной).</w:t>
      </w:r>
    </w:p>
    <w:p w14:paraId="0D847A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Основным средством реализации деятельностного подхода в образовании является</w:t>
      </w:r>
    </w:p>
    <w:p w14:paraId="2E5CB2D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обучение как процесс организации познавательной и предметно-практической деятельности</w:t>
      </w:r>
    </w:p>
    <w:p w14:paraId="3546C4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обеспечивающий овладение ими содержанием образования.</w:t>
      </w:r>
    </w:p>
    <w:p w14:paraId="76EC6BF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Реализация деятельностного подхода обеспечивает:</w:t>
      </w:r>
    </w:p>
    <w:p w14:paraId="66F81ED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придание результатам образования социально и личностно значимого характера;</w:t>
      </w:r>
    </w:p>
    <w:p w14:paraId="57C50B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прочное усвоение обучающимися знаний и опыта разнообразной деятельности и</w:t>
      </w:r>
    </w:p>
    <w:p w14:paraId="3D4CB57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 возможность их самостоятельного продвижения в изучаемых</w:t>
      </w:r>
    </w:p>
    <w:p w14:paraId="42D996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образовательных областях;</w:t>
      </w:r>
    </w:p>
    <w:p w14:paraId="30632C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существенное повышение мотивации и интереса к учению, приобретению</w:t>
      </w:r>
    </w:p>
    <w:p w14:paraId="67A6FAF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нового опыта деятельности и поведения.</w:t>
      </w:r>
    </w:p>
    <w:p w14:paraId="0BF66E4F" w14:textId="79C4847A"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основу АООП НОО обучающихся с ОВЗ (ЗПР) МКОУ СОШ  заложены</w:t>
      </w:r>
    </w:p>
    <w:p w14:paraId="07F296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следующие принципы:</w:t>
      </w:r>
    </w:p>
    <w:p w14:paraId="007EE9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принципы государственной политики РФ в области образования (гуманистический</w:t>
      </w:r>
    </w:p>
    <w:p w14:paraId="1FD9D8D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 образования, единство образовательного пространства на территории Российской</w:t>
      </w:r>
    </w:p>
    <w:p w14:paraId="0360A0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Федерации, светский характер образования, общедоступность образования, адаптивность</w:t>
      </w:r>
    </w:p>
    <w:p w14:paraId="2CFA1F2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системы образования к уровням и особенностям развития и подготовки обучающихся и</w:t>
      </w:r>
    </w:p>
    <w:p w14:paraId="128A43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воспитанников и др.);</w:t>
      </w:r>
    </w:p>
    <w:p w14:paraId="5D3DC8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учета типологических и индивидуальных образовательных потребностей</w:t>
      </w:r>
    </w:p>
    <w:p w14:paraId="26449C7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w:t>
      </w:r>
    </w:p>
    <w:p w14:paraId="31332FF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коррекционной направленности образовательного процесса;</w:t>
      </w:r>
    </w:p>
    <w:p w14:paraId="13C4BD9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развивающей направленности образовательного процесса, ориентирующий</w:t>
      </w:r>
    </w:p>
    <w:p w14:paraId="7DA980D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его на развитие личности обучающегося и расширение его «зоны ближайшего развития» с</w:t>
      </w:r>
    </w:p>
    <w:p w14:paraId="6AC1EE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особых образовательных потребностей;</w:t>
      </w:r>
    </w:p>
    <w:p w14:paraId="2CE229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преемственности, предполагающий при проектировании АООП начального</w:t>
      </w:r>
    </w:p>
    <w:p w14:paraId="7B5715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обучающихся с ОВЗ (ЗПР) ориентировку на программу основного</w:t>
      </w:r>
    </w:p>
    <w:p w14:paraId="56DA5E1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что обеспечивает непрерывность образования обучающихся с</w:t>
      </w:r>
    </w:p>
    <w:p w14:paraId="12581D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w:t>
      </w:r>
    </w:p>
    <w:p w14:paraId="596BCC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целостности содержания образования, поскольку в основу структуры</w:t>
      </w:r>
    </w:p>
    <w:p w14:paraId="1786E3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содержания образования положено не понятие предмета, а ― «образовательной области»;</w:t>
      </w:r>
    </w:p>
    <w:p w14:paraId="2CE1E1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направленности на формирование деятельности, обеспечивает возможность</w:t>
      </w:r>
    </w:p>
    <w:p w14:paraId="708351D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овладения обучающимися с задержкой психического развития всеми видами доступной им</w:t>
      </w:r>
    </w:p>
    <w:p w14:paraId="78E68B3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предметно-практической деятельности, способами и приемами познавательной и учебной</w:t>
      </w:r>
    </w:p>
    <w:p w14:paraId="3F7720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коммуникативной деятельности и нормативным поведением;</w:t>
      </w:r>
    </w:p>
    <w:p w14:paraId="5824145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принцип переноса усвоенных знаний, умений, и навыков и отношений,</w:t>
      </w:r>
    </w:p>
    <w:p w14:paraId="7B2E56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сформированных в условиях учебной ситуации, в различные жизненные ситуации, что</w:t>
      </w:r>
    </w:p>
    <w:p w14:paraId="3BB4A7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обеспечит готовность обучающегося к самостоятельной ориентировке и активной</w:t>
      </w:r>
    </w:p>
    <w:p w14:paraId="1C8003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в реальном мире;</w:t>
      </w:r>
    </w:p>
    <w:p w14:paraId="760F94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принцип сотрудничества с семьей.</w:t>
      </w:r>
    </w:p>
    <w:p w14:paraId="4EC01B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Общая характеристика АООП НОО обучающихся с ОВЗ (с задержкой психического развития)</w:t>
      </w:r>
    </w:p>
    <w:p w14:paraId="3AEC289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АООП НОО обучающихся с ОВЗ (ЗПР) представляет собой общеобразовательную</w:t>
      </w:r>
    </w:p>
    <w:p w14:paraId="10DCEA1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программу, адаптированную для обучения обучающихся с ОВЗ (ЗПР) с учетом особенностей</w:t>
      </w:r>
    </w:p>
    <w:p w14:paraId="060D3CA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их психофизического развития, индивидуальных возможностей, обеспечивающую</w:t>
      </w:r>
    </w:p>
    <w:p w14:paraId="44DD04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коррекцию нарушений развития и социальную адаптацию. АООП НОО обучающихся с ОВЗ</w:t>
      </w:r>
    </w:p>
    <w:p w14:paraId="6DF311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(ЗПР) обеспечивает коррекционную направленность всего образовательного процесса при</w:t>
      </w:r>
    </w:p>
    <w:p w14:paraId="20FB83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его особой организации: пролонгированные сроки обучения, проведение индивидуальных и</w:t>
      </w:r>
    </w:p>
    <w:p w14:paraId="6BE2675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групповых коррекционных занятий, особое структурирование содержания обучения</w:t>
      </w:r>
    </w:p>
    <w:p w14:paraId="67A2A8E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основе усиления внимания к формированию социальной компетенции.</w:t>
      </w:r>
    </w:p>
    <w:p w14:paraId="66377AE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АООП НОО обучающихся с ОВЗ (ЗПР) содержит требования к:</w:t>
      </w:r>
    </w:p>
    <w:p w14:paraId="797355A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структуре АООП НОО,</w:t>
      </w:r>
    </w:p>
    <w:p w14:paraId="58A997B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условиям ее реализации,</w:t>
      </w:r>
    </w:p>
    <w:p w14:paraId="7D2D72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результатам освоения.</w:t>
      </w:r>
    </w:p>
    <w:p w14:paraId="538086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Реализация АООП НОО для детей с ОВЗ предполагает, что обучающийся с ЗПР получает</w:t>
      </w:r>
    </w:p>
    <w:p w14:paraId="04C12B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образование сопоставимое по итоговым достижениям к моменту завершения школьного</w:t>
      </w:r>
    </w:p>
    <w:p w14:paraId="01BD78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обучения с образованием сверстников без ограничений здоровья. Сроки получения</w:t>
      </w:r>
    </w:p>
    <w:p w14:paraId="5CB693E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начального общего образования обучающимися с ОВЗ (ЗПР) могут быть пролонгированы с</w:t>
      </w:r>
    </w:p>
    <w:p w14:paraId="6355FA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психофизиологических возможностей и индивидуальных особенностей развития</w:t>
      </w:r>
    </w:p>
    <w:p w14:paraId="747E17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каждой категории обучающихся.</w:t>
      </w:r>
    </w:p>
    <w:p w14:paraId="244A693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процессе всего школьного обучения сохраняется возможность перехода обучающегося</w:t>
      </w:r>
    </w:p>
    <w:p w14:paraId="55B332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одного варианта программы на другой (основанием для этого является заключение ТПМПК).</w:t>
      </w:r>
    </w:p>
    <w:p w14:paraId="5698E8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Перевод обучающегося с ЗПР с одного варианта АООП НОО на другой осуществляется на</w:t>
      </w:r>
    </w:p>
    <w:p w14:paraId="43159B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основании комплексной оценки личностных, метапредметных и предметных результатов по</w:t>
      </w:r>
    </w:p>
    <w:p w14:paraId="2EF2FEE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рекомендации ТПМПК и с согласия родителей (законных представителей).</w:t>
      </w:r>
    </w:p>
    <w:p w14:paraId="3B29FDB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Общий подход к оценке знаний и умений, составляющих предметные результаты</w:t>
      </w:r>
    </w:p>
    <w:p w14:paraId="54F85EB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освоения АООП НОО ОВЗ сохраняется в его традиционном виде. При этом, обучающийся с</w:t>
      </w:r>
    </w:p>
    <w:p w14:paraId="575602D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ЗПР имеет право на прохождение текущей, промежуточной и государственной итоговой</w:t>
      </w:r>
    </w:p>
    <w:p w14:paraId="19B70D8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аттестации в иных формах. Текущая, промежуточная и итоговая аттестация на ступени</w:t>
      </w:r>
    </w:p>
    <w:p w14:paraId="1E8FBD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начального общего образования проводится с учетом возможных специфических</w:t>
      </w:r>
    </w:p>
    <w:p w14:paraId="0B5A4BB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трудностей ребенка с ЗПР в овладении письмом, чтением или счетом. Вывод об успешности</w:t>
      </w:r>
    </w:p>
    <w:p w14:paraId="221734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овладения содержанием АООП НОО ОВЗ обучающихся с ЗПР делается на основании</w:t>
      </w:r>
    </w:p>
    <w:p w14:paraId="6F3678A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положительной индивидуальной динамики.</w:t>
      </w:r>
    </w:p>
    <w:p w14:paraId="17BF62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Психолого-педагогическая характеристика обучающихся с ЗПР</w:t>
      </w:r>
    </w:p>
    <w:p w14:paraId="243D4A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E5F108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Обучающиеся с ЗПР - это дети, имеющие недостатки в психологическом развитии,</w:t>
      </w:r>
    </w:p>
    <w:p w14:paraId="0009B5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подтвержденные ТПМПК и препятствующие получению образования без создания</w:t>
      </w:r>
    </w:p>
    <w:p w14:paraId="0F7A560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специальных условий. Категория обучающихся с ЗПР – неоднородная по составу группа</w:t>
      </w:r>
    </w:p>
    <w:p w14:paraId="634309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школьников. Среди причин возникновения ЗПР могут фигурировать органическая и/или</w:t>
      </w:r>
    </w:p>
    <w:p w14:paraId="1DDE10B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функциональная недостаточность центральной нервной системы, конституциональные</w:t>
      </w:r>
    </w:p>
    <w:p w14:paraId="6B33EAE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факторы, хронические соматические заболевания, неблагоприятные условия воспитания,</w:t>
      </w:r>
    </w:p>
    <w:p w14:paraId="41C8C4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психическая и социальная депривация. Подобное разнообразие этиологических факторов</w:t>
      </w:r>
    </w:p>
    <w:p w14:paraId="4E211E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обусловливает значительный диапазон выраженности нарушений — от состояний,</w:t>
      </w:r>
    </w:p>
    <w:p w14:paraId="67A135A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приближающихся к уровню возрастной нормы, до состояний, требующих отграничения от</w:t>
      </w:r>
    </w:p>
    <w:p w14:paraId="2E94D4E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умственной отсталости. Все обучающиеся с ЗПР испытывают в той или иной степени</w:t>
      </w:r>
    </w:p>
    <w:p w14:paraId="1EB7D4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выраженные затруднения в усвоении учебных программ, обусловленные недостаточными</w:t>
      </w:r>
    </w:p>
    <w:p w14:paraId="0D58143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познавательными способностями, специфическими расстройствами психологического</w:t>
      </w:r>
    </w:p>
    <w:p w14:paraId="070B789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развития (школьных навыков, речи и др.), нарушениями в организации деятельности и/или</w:t>
      </w:r>
    </w:p>
    <w:p w14:paraId="5E1D013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 Общими для всех обучающихся с ЗПР являются в разной степени выраженные</w:t>
      </w:r>
    </w:p>
    <w:p w14:paraId="19C420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недостатки в формировании высших психических функций, замедленный темп либо</w:t>
      </w:r>
    </w:p>
    <w:p w14:paraId="141ADF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неравномерное становление познавательной деятельности, трудности произвольной</w:t>
      </w:r>
    </w:p>
    <w:p w14:paraId="660524F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саморегуляции. Достаточно часто у обучающихся отмечаются нарушения речевой и мелкой</w:t>
      </w:r>
    </w:p>
    <w:p w14:paraId="6E687F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ручной моторики, зрительного восприятия и пространственной ориентировки, умственной</w:t>
      </w:r>
    </w:p>
    <w:p w14:paraId="39E40B4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и эмоциональной сферы.</w:t>
      </w:r>
    </w:p>
    <w:p w14:paraId="7C91C7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Уровень психического развития поступающего в школу ребёнка с ЗПР зависит не только</w:t>
      </w:r>
    </w:p>
    <w:p w14:paraId="7FAD22A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 характера и степени выраженности первичного (как правило, биологического по своей</w:t>
      </w:r>
    </w:p>
    <w:p w14:paraId="30184C7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природе) нарушения, но и от качества предшествующего обучения и воспитания (раннего и</w:t>
      </w:r>
    </w:p>
    <w:p w14:paraId="2F39862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дошкольного).</w:t>
      </w:r>
    </w:p>
    <w:p w14:paraId="4CDC971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Диапазон различий в развитии обучающихся с ЗПР достаточно велик – от практически</w:t>
      </w:r>
    </w:p>
    <w:p w14:paraId="459CBF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нормально развивающихся, испытывающих временные и относительно легко устранимые</w:t>
      </w:r>
    </w:p>
    <w:p w14:paraId="29656E1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трудности, до обучающихся с выраженными и сложными по структуре нарушениями</w:t>
      </w:r>
    </w:p>
    <w:p w14:paraId="333CF0A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когнитивной и аффективно-поведенческой сфер личности. От обучающихся, способных при</w:t>
      </w:r>
    </w:p>
    <w:p w14:paraId="43E9D6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специальной поддержке на равных обучаться совместно со здоровыми сверстниками, до</w:t>
      </w:r>
    </w:p>
    <w:p w14:paraId="7CD8671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нуждающихся при получении начального общего образования в</w:t>
      </w:r>
    </w:p>
    <w:p w14:paraId="14F7B9F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систематической и комплексной (психолого-медико-педагогической) коррекционной помощи.</w:t>
      </w:r>
    </w:p>
    <w:p w14:paraId="7EA626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Различие структуры нарушения психического развития у обучающихся с ЗПР определяет</w:t>
      </w:r>
    </w:p>
    <w:p w14:paraId="470E9B1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необходимость многообразия специальной поддержки в получении образования и самих</w:t>
      </w:r>
    </w:p>
    <w:p w14:paraId="166077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образовательных маршрутов, соответствующих возможностям и потребностям обучающихся</w:t>
      </w:r>
    </w:p>
    <w:p w14:paraId="0DCADCE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w:t>
      </w:r>
    </w:p>
    <w:p w14:paraId="3A89C59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обучающегося к освоению образования, сопоставимого по срокам с образованием здоровых</w:t>
      </w:r>
    </w:p>
    <w:p w14:paraId="526EF23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сверстников.</w:t>
      </w:r>
    </w:p>
    <w:p w14:paraId="05504F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Дифференциация образовательных программ начального общего образования</w:t>
      </w:r>
    </w:p>
    <w:p w14:paraId="7502E73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с ЗПР соотносится с дифференциацией этой категории обучающихся в</w:t>
      </w:r>
    </w:p>
    <w:p w14:paraId="0B6C85F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соответствии с характером и структурой нарушения психического развития. Задача</w:t>
      </w:r>
    </w:p>
    <w:p w14:paraId="5D5D1B7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разграничения вариантов ЗПР и рекомендации варианта образовательной программы</w:t>
      </w:r>
    </w:p>
    <w:p w14:paraId="57F48F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возлагается на ТПМПК.</w:t>
      </w:r>
    </w:p>
    <w:p w14:paraId="5C3CD1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АООП НОО (вариант 7.1) адресована обучающимся с ЗПР, достигшим к моменту</w:t>
      </w:r>
    </w:p>
    <w:p w14:paraId="2448D5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поступления в школу уровня психофизического развития близкого возрастной норме, но</w:t>
      </w:r>
    </w:p>
    <w:p w14:paraId="193736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отмечаются трудности произвольной саморегуляции, проявляющейся в условиях</w:t>
      </w:r>
    </w:p>
    <w:p w14:paraId="7638B0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организованного поведения, и признаки общей социально-эмоциональной</w:t>
      </w:r>
    </w:p>
    <w:p w14:paraId="77D19CE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незрелости. Кроме того, у данной категории обучающихся могут отмечаться признаки</w:t>
      </w:r>
    </w:p>
    <w:p w14:paraId="3F7CEC4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легкой органической недостаточности центральной нервной системы (ЦНС), выражающиеся</w:t>
      </w:r>
    </w:p>
    <w:p w14:paraId="36827AE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повышенной психической истощаемости с сопутствующим снижением умственной</w:t>
      </w:r>
    </w:p>
    <w:p w14:paraId="46B2A2F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и устойчивости к интеллектуальным и эмоциональным нагрузкам.</w:t>
      </w:r>
    </w:p>
    <w:p w14:paraId="4E2312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27F513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Помимо перечисленных характеристик, у обучающихся могут отмечаться типичные, в</w:t>
      </w:r>
    </w:p>
    <w:p w14:paraId="595BF8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разной степени выраженные, дисфункции в сферах пространственных представлений,</w:t>
      </w:r>
    </w:p>
    <w:p w14:paraId="384DF6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зрительно-моторной координации, фонетико-фонематического развития, нейродинамики и</w:t>
      </w:r>
    </w:p>
    <w:p w14:paraId="2201DF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др. Но при этом наблюдается устойчивость форм адаптивного поведения.</w:t>
      </w:r>
    </w:p>
    <w:p w14:paraId="3CE35BF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94BD06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Особые образовательные потребности обучающихся с ЗПР</w:t>
      </w:r>
    </w:p>
    <w:p w14:paraId="6C869F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39B8EC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Особые образовательные потребности различаются у обучающихся с ОВЗ разных</w:t>
      </w:r>
    </w:p>
    <w:p w14:paraId="01C0DE0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категорий, поскольку задаются спецификой нарушения психического развития, определяют</w:t>
      </w:r>
    </w:p>
    <w:p w14:paraId="5F1290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особую логику построения учебного процесса и находят своё отражение в структуре и</w:t>
      </w:r>
    </w:p>
    <w:p w14:paraId="6649F5A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содержании образования. Наряду с этим современные научные представления об</w:t>
      </w:r>
    </w:p>
    <w:p w14:paraId="3E619E5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особенностях психофизического развития разных групп обучающихся позволяют выделить</w:t>
      </w:r>
    </w:p>
    <w:p w14:paraId="42057D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образовательные потребности, как общие для всех обучающихся с ОВЗ, так и</w:t>
      </w:r>
    </w:p>
    <w:p w14:paraId="67B6F7E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специфические.</w:t>
      </w:r>
    </w:p>
    <w:p w14:paraId="71517D7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 общим потребностям относятся:</w:t>
      </w:r>
    </w:p>
    <w:p w14:paraId="5E46ED3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получение специальной помощи средствами образования сразу же после выявления</w:t>
      </w:r>
    </w:p>
    <w:p w14:paraId="6207064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первичного нарушения развития;</w:t>
      </w:r>
    </w:p>
    <w:p w14:paraId="4288036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получение начального общего образования в условиях образовательных организаций</w:t>
      </w:r>
    </w:p>
    <w:p w14:paraId="76F7F9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или специального типа, адекватного образовательным потребностям обучающегося с</w:t>
      </w:r>
    </w:p>
    <w:p w14:paraId="22394C8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ОВЗ;</w:t>
      </w:r>
    </w:p>
    <w:p w14:paraId="0B39CE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обязательность непрерывности коррекционно-развивающего процесса, реализуемого, как</w:t>
      </w:r>
    </w:p>
    <w:p w14:paraId="43B5EC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через содержание предметных областей, так и в процессе индивидуальной работы;</w:t>
      </w:r>
    </w:p>
    <w:p w14:paraId="3541150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-психологическое сопровождение, оптимизирующее взаимодействие ребенка с</w:t>
      </w:r>
    </w:p>
    <w:p w14:paraId="1CD0505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педагогами и соучениками;</w:t>
      </w:r>
    </w:p>
    <w:p w14:paraId="7EA5CB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w:t>
      </w:r>
    </w:p>
    <w:p w14:paraId="39762D2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образовательной организации.</w:t>
      </w:r>
    </w:p>
    <w:p w14:paraId="05B02BA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Для обучающихся с ЗПР, осваивающих АООП НОО (вариант 7.1), характерны</w:t>
      </w:r>
    </w:p>
    <w:p w14:paraId="5286AB3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следующие специфические образовательные потребности:</w:t>
      </w:r>
    </w:p>
    <w:p w14:paraId="1363FE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адаптация основной общеобразовательной программы начального общего образования с</w:t>
      </w:r>
    </w:p>
    <w:p w14:paraId="7E1ECFB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необходимости коррекции психофизического развития;</w:t>
      </w:r>
    </w:p>
    <w:p w14:paraId="7F12BA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особой пространственной и временной организации образовательной среды с</w:t>
      </w:r>
    </w:p>
    <w:p w14:paraId="0C9159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учетом функционального состояния центральной нервной системы (ЦНС) и нейродинамики</w:t>
      </w:r>
    </w:p>
    <w:p w14:paraId="3F24EE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психических процессов обучающихся с ЗПР (быстрой истощаемости, низкой</w:t>
      </w:r>
    </w:p>
    <w:p w14:paraId="06D8F0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работоспособности, пониженного общего тонуса и др.);</w:t>
      </w:r>
    </w:p>
    <w:p w14:paraId="4B80D8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комплексное сопровождение, гарантирующее получение необходимого лечения,</w:t>
      </w:r>
    </w:p>
    <w:p w14:paraId="28EBC3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направленного на улучшение деятельности ЦНС и на коррекцию поведения, а также</w:t>
      </w:r>
    </w:p>
    <w:p w14:paraId="77B8129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специальной психокоррекционной помощи, направленной на компенсацию дефицитов</w:t>
      </w:r>
    </w:p>
    <w:p w14:paraId="6BAE05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эмоционального развития, формирование осознанной саморегуляции познавательной</w:t>
      </w:r>
    </w:p>
    <w:p w14:paraId="0E22108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поведения;</w:t>
      </w:r>
    </w:p>
    <w:p w14:paraId="4BE19AC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организация процесса обучения с учетом специфики усвоения знаний, умений и навыков</w:t>
      </w:r>
    </w:p>
    <w:p w14:paraId="28FCC9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обучающимися с ЗПР с учетом темпа учебной работы ("пошаговом» предъявлении</w:t>
      </w:r>
    </w:p>
    <w:p w14:paraId="04D56AD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материала, дозированной помощи взрослого, использовании специальных методов, приемов</w:t>
      </w:r>
    </w:p>
    <w:p w14:paraId="0A70F0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средств, способствующих как общему развитию обучающегося, так и компенсации</w:t>
      </w:r>
    </w:p>
    <w:p w14:paraId="29C0BD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индивидуальных недостатков развития);</w:t>
      </w:r>
    </w:p>
    <w:p w14:paraId="622463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учет актуальных и потенциальных познавательных возможностей, обеспечение</w:t>
      </w:r>
    </w:p>
    <w:p w14:paraId="28F979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индивидуального темпа обучения и продвижения в образовательном пространстве для</w:t>
      </w:r>
    </w:p>
    <w:p w14:paraId="05B0C3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разных категорий обучающихся с ЗПР;</w:t>
      </w:r>
    </w:p>
    <w:p w14:paraId="693EE3A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профилактика и коррекция социокультурной и школьной дезадаптации;</w:t>
      </w:r>
    </w:p>
    <w:p w14:paraId="2CB199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 постоянный (пошаговый) мониторинг результативности образования и сформированности</w:t>
      </w:r>
    </w:p>
    <w:p w14:paraId="3453DC7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социальной компетенции обучающихся, уровня и динамики психофизического развития;</w:t>
      </w:r>
    </w:p>
    <w:p w14:paraId="103CCC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непрерывного контроля за становлением учебно-познавательной деятельности</w:t>
      </w:r>
    </w:p>
    <w:p w14:paraId="0778180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обучающегося с ЗПР, продолжающегося до достижения уровня, позволяющего справляться с</w:t>
      </w:r>
    </w:p>
    <w:p w14:paraId="253E5FA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учебными заданиями самостоятельно;</w:t>
      </w:r>
    </w:p>
    <w:p w14:paraId="64E8F38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постоянное стимулирование познавательной активности, побуждение интереса к себе,</w:t>
      </w:r>
    </w:p>
    <w:p w14:paraId="57D30B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окружающему предметному и социальному миру;</w:t>
      </w:r>
    </w:p>
    <w:p w14:paraId="5666A9C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постоянная помощь в осмыслении и расширении контекста усваиваемых знаний, в</w:t>
      </w:r>
    </w:p>
    <w:p w14:paraId="3B8CE2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закреплении и совершенствовании освоенных умений;</w:t>
      </w:r>
    </w:p>
    <w:p w14:paraId="26E7CD0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специальное обучение «переносу» сформированных знаний и умений в новые ситуации</w:t>
      </w:r>
    </w:p>
    <w:p w14:paraId="25B1DE8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действительностью;</w:t>
      </w:r>
    </w:p>
    <w:p w14:paraId="33B308C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постоянная актуализация знаний, умений и одобряемых обществом норм поведения;</w:t>
      </w:r>
    </w:p>
    <w:p w14:paraId="7665BB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использование преимущественно позитивных средств стимуляции деятельности и</w:t>
      </w:r>
    </w:p>
    <w:p w14:paraId="37CE509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w:t>
      </w:r>
    </w:p>
    <w:p w14:paraId="00F744F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развитие и отработка средств коммуникации, приемов конструктивного общения и</w:t>
      </w:r>
    </w:p>
    <w:p w14:paraId="291D9ED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членами семьи, со сверстниками, с взрослыми), формирование навыков</w:t>
      </w:r>
    </w:p>
    <w:p w14:paraId="706328D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 одобряемого поведения;</w:t>
      </w:r>
    </w:p>
    <w:p w14:paraId="2721E4A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специальная психокоррекционная помощь, направленная на формирование способности к</w:t>
      </w:r>
    </w:p>
    <w:p w14:paraId="5A4DD38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самостоятельной организации собственной деятельности и осознанию возникающих</w:t>
      </w:r>
    </w:p>
    <w:p w14:paraId="76B8BB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трудностей, формирование умения запрашивать и использовать помощь взрослого;</w:t>
      </w:r>
    </w:p>
    <w:p w14:paraId="27F87F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обеспечение взаимодействия семьи и образовательной организации (сотрудничество с</w:t>
      </w:r>
    </w:p>
    <w:p w14:paraId="034706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родителями, активизация ресурсов семьи для формирования социально активной позиции,</w:t>
      </w:r>
    </w:p>
    <w:p w14:paraId="56C4257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нравственных и общекультурных ценностей).</w:t>
      </w:r>
    </w:p>
    <w:p w14:paraId="3DDE268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Только удовлетворяя особые образовательные потребности обучающегося с ЗПР,</w:t>
      </w:r>
    </w:p>
    <w:p w14:paraId="0E78701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можно открыть ему путь к получению качественного образования.</w:t>
      </w:r>
    </w:p>
    <w:p w14:paraId="3D710F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Педагогическим коллективом МКОУ СОШ № 7 создана комфортная коррекционно-развивающая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развития обучающихся с ЗПР в соответствии с его индивидуальными потребностями и возможностями.</w:t>
      </w:r>
    </w:p>
    <w:p w14:paraId="357BD9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B6043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7059D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2. ПЛАНИРУЕМЫЕ РЕЗУЛЬТАТЫ ОСВОЕНИЯ ОБУЧАЮЩИМИСЯ С ОВЗ</w:t>
      </w:r>
    </w:p>
    <w:p w14:paraId="5D8793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(ЗАДЕРЖКОЙ ПСИХИЧЕСКОГО РАЗВИТИЯ) АДАПТИРОВАННОЙ</w:t>
      </w:r>
    </w:p>
    <w:p w14:paraId="3537C3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ОСНОВНОЙ ОБРАЗОВАТЕЛЬНОЙ ПРОГРАММЫ НАЧАЛЬНОГО ОБЩЕГО</w:t>
      </w:r>
    </w:p>
    <w:p w14:paraId="37561B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w:t>
      </w:r>
    </w:p>
    <w:p w14:paraId="7D6F427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Планируемые результаты освоения АООП НОО ОВЗ</w:t>
      </w:r>
      <w:r w:rsidRPr="002F3B4E">
        <w:rPr>
          <w:rFonts w:ascii="Times New Roman" w:eastAsia="Times New Roman" w:hAnsi="Times New Roman" w:cs="Times New Roman"/>
          <w:sz w:val="24"/>
          <w:szCs w:val="24"/>
          <w:lang w:eastAsia="ru-RU"/>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начального общего образования. Личностные, метапредметные и предметные результаты </w:t>
      </w:r>
      <w:r w:rsidRPr="002F3B4E">
        <w:rPr>
          <w:rFonts w:ascii="Times New Roman" w:eastAsia="Times New Roman" w:hAnsi="Times New Roman" w:cs="Times New Roman"/>
          <w:sz w:val="24"/>
          <w:szCs w:val="24"/>
          <w:lang w:eastAsia="ru-RU"/>
        </w:rPr>
        <w:lastRenderedPageBreak/>
        <w:t>освоения обучающимися с ОВЗ АООП НОО соответствуют ФГОС НОО. Планируемые результаты</w:t>
      </w:r>
    </w:p>
    <w:p w14:paraId="30567C1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представляют собой систему обобщённых личностно-ориентированных целей образования,</w:t>
      </w:r>
    </w:p>
    <w:p w14:paraId="00E27D1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допускающих дальнейшее уточнение и конкретизацию, что обеспечивает определение и</w:t>
      </w:r>
    </w:p>
    <w:p w14:paraId="0BE641F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выявление всех составляющих планируемых результатов, подлежащих формированию и</w:t>
      </w:r>
    </w:p>
    <w:p w14:paraId="1B7E3DD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оценке. Планируемые результаты освоения обучающимися с ОВЗ АООП НОО</w:t>
      </w:r>
    </w:p>
    <w:p w14:paraId="5516FF3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дополнены результатами освоения программы коррекционной работы.</w:t>
      </w:r>
    </w:p>
    <w:p w14:paraId="6E48BE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Планируемые результаты:</w:t>
      </w:r>
    </w:p>
    <w:p w14:paraId="77C99F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обеспечивают связь между требованиями Стандарта, образовательным</w:t>
      </w:r>
    </w:p>
    <w:p w14:paraId="0CEA08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процессом и системой оценки результатов освоения адаптированной основной</w:t>
      </w:r>
    </w:p>
    <w:p w14:paraId="0957148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общеобразовательной программы начального общего образования для обучающихся с ОВЗ;</w:t>
      </w:r>
    </w:p>
    <w:p w14:paraId="6CBAD92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являются содержательной и критериальной основой для разработки программ</w:t>
      </w:r>
    </w:p>
    <w:p w14:paraId="5728A4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предметов, курсов, учебно-методической литературы, а также для системы оценки</w:t>
      </w:r>
    </w:p>
    <w:p w14:paraId="4D32F0D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качества освоения обучающимися с ОВЗ адаптированной основной общеобразовательной</w:t>
      </w:r>
    </w:p>
    <w:p w14:paraId="364D3E2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программы начального общего образования.</w:t>
      </w:r>
    </w:p>
    <w:p w14:paraId="4C56D2F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Структура и содержание планируемых результатов освоения АООП НОО адекватно</w:t>
      </w:r>
    </w:p>
    <w:p w14:paraId="39E7EA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отражают требования ФГОС НОО обучающихся с ОВЗ, передают специфику</w:t>
      </w:r>
    </w:p>
    <w:p w14:paraId="112D66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образовательного процесса (в частности, специфику целей изучения отдельных учебных</w:t>
      </w:r>
    </w:p>
    <w:p w14:paraId="15BBC6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предметов и курсов коррекционно-развивающей области), соответствуют возрастным</w:t>
      </w:r>
    </w:p>
    <w:p w14:paraId="5FCC9D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возможностям и особым образовательным потребностям обучающихся с ЗПР.</w:t>
      </w:r>
    </w:p>
    <w:p w14:paraId="47BFC1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освоения обучающимися с ЗПР АООП НОО оцениваются как итоговые на</w:t>
      </w:r>
    </w:p>
    <w:p w14:paraId="226A5FD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момент завершения начального общего образования. Освоение АООП НОО (вариант 7.1)</w:t>
      </w:r>
    </w:p>
    <w:p w14:paraId="65EC488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обеспечивает достижение обучающимися с ЗПР трех видов результатов: личностных,</w:t>
      </w:r>
    </w:p>
    <w:p w14:paraId="34A803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предметных и метапредметных.</w:t>
      </w:r>
    </w:p>
    <w:p w14:paraId="2C9EA4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Личностные результаты освоения АООП НОО обучающимися с ЗПР включают</w:t>
      </w:r>
    </w:p>
    <w:p w14:paraId="5D252A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индивидуально-личностные качества и социальные (жизненные) компетенции, социально</w:t>
      </w:r>
    </w:p>
    <w:p w14:paraId="75D6D5B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значимые ценностные установки, необходимые для достижения основной цели современного</w:t>
      </w:r>
    </w:p>
    <w:p w14:paraId="4DD307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 ― введения обучающихся с ЗПР в культуру, овладение ими социокультурным</w:t>
      </w:r>
    </w:p>
    <w:p w14:paraId="33DE663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опытом.</w:t>
      </w:r>
    </w:p>
    <w:p w14:paraId="760313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Предметные результаты освоения АООП НОО с учетом специфики содержания</w:t>
      </w:r>
    </w:p>
    <w:p w14:paraId="6F1BB3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предметных областей включают освоенные обучающимися знания и умения, специфичные</w:t>
      </w:r>
    </w:p>
    <w:p w14:paraId="14D19E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для каждой предметной области, готовность их применения.</w:t>
      </w:r>
    </w:p>
    <w:p w14:paraId="48C133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Метапредметные результаты освоения АООП НОО включают освоенные</w:t>
      </w:r>
    </w:p>
    <w:p w14:paraId="36D3627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обучающимися универсальные учебные действия (познавательные, регулятивные и</w:t>
      </w:r>
    </w:p>
    <w:p w14:paraId="667625A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коммуникативные), обеспечивающие овладение ключевыми компетенциями (составляющими</w:t>
      </w:r>
    </w:p>
    <w:p w14:paraId="5D8F8C7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основу умения учиться) и межпредметными знаниями, а также способность решать учебные</w:t>
      </w:r>
    </w:p>
    <w:p w14:paraId="670CF41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жизненные задачи и готовность к овладению в дальнейшем АООП основного общего</w:t>
      </w:r>
    </w:p>
    <w:p w14:paraId="76FE0DE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w:t>
      </w:r>
    </w:p>
    <w:p w14:paraId="0B67F2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w:t>
      </w:r>
    </w:p>
    <w:p w14:paraId="2DD73F4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у выпускников будут сформированы личностные, регулятивные,</w:t>
      </w:r>
    </w:p>
    <w:p w14:paraId="35A4719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познавательные и коммуникативные универсальные учебные действия как основа умения</w:t>
      </w:r>
    </w:p>
    <w:p w14:paraId="00A6C16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учиться.</w:t>
      </w:r>
    </w:p>
    <w:p w14:paraId="1855E5C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Личностные результаты освоения АООП НОО ОВЗ:</w:t>
      </w:r>
    </w:p>
    <w:p w14:paraId="325C017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1)осознание себя как гражданина России, формирование чувства гордости за свою Родину,</w:t>
      </w:r>
    </w:p>
    <w:p w14:paraId="0EB039B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российский народ и историю России, осознание своей этнической и национальной</w:t>
      </w:r>
    </w:p>
    <w:p w14:paraId="19A2BB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принадлежности;</w:t>
      </w:r>
    </w:p>
    <w:p w14:paraId="12F808F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2)формирование целостного, социально ориентированного взгляда на мир в его органичном</w:t>
      </w:r>
    </w:p>
    <w:p w14:paraId="507CF6A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единстве природной и социальной частей;</w:t>
      </w:r>
    </w:p>
    <w:p w14:paraId="65107E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w:t>
      </w:r>
    </w:p>
    <w:p w14:paraId="44E299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народов;</w:t>
      </w:r>
    </w:p>
    <w:p w14:paraId="443314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w:t>
      </w:r>
    </w:p>
    <w:p w14:paraId="76A39A5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развивающемся мире;</w:t>
      </w:r>
    </w:p>
    <w:p w14:paraId="7D643E3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5)принятие и освоение социальной роли обучающегося, формирование и развитие социально</w:t>
      </w:r>
    </w:p>
    <w:p w14:paraId="09B48D2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значимых мотивов учебной деятельности;</w:t>
      </w:r>
    </w:p>
    <w:p w14:paraId="6E9775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6)способность к осмыслению социального окружения, своего места в нем, принятие</w:t>
      </w:r>
    </w:p>
    <w:p w14:paraId="4395876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соответствующих возрасту ценностей и социальных ролей;</w:t>
      </w:r>
    </w:p>
    <w:p w14:paraId="5A78723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7) формирование эстетических потребностей, ценностей и чувств;</w:t>
      </w:r>
    </w:p>
    <w:p w14:paraId="59C305E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w:t>
      </w:r>
    </w:p>
    <w:p w14:paraId="29C6E2F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отзывчивости, понимания и сопереживания чувствам других людей;</w:t>
      </w:r>
    </w:p>
    <w:p w14:paraId="4DFDC1F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w:t>
      </w:r>
    </w:p>
    <w:p w14:paraId="1B082A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ситуациях;</w:t>
      </w:r>
    </w:p>
    <w:p w14:paraId="2346F8A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10) формирование установки на безопасный, здоровый образ жизни, наличие мотивации к</w:t>
      </w:r>
    </w:p>
    <w:p w14:paraId="74BF207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творческому труду, работе на результат, бережному отношению к материальным и духовным</w:t>
      </w:r>
    </w:p>
    <w:p w14:paraId="634DA60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ценностям;</w:t>
      </w:r>
    </w:p>
    <w:p w14:paraId="34E881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11)развитие адекватных представлений о собственных возможностях, о насущно</w:t>
      </w:r>
    </w:p>
    <w:p w14:paraId="56AC27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необходимом жизнеобеспечении;</w:t>
      </w:r>
    </w:p>
    <w:p w14:paraId="2563925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12)овладение социально-бытовыми умениями, используемыми в повседневной жизни;</w:t>
      </w:r>
    </w:p>
    <w:p w14:paraId="77F2D5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13)владение навыками коммуникации и принятыми ритуалами социального взаимодействия,</w:t>
      </w:r>
    </w:p>
    <w:p w14:paraId="3A00CF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том числе с использованием информационных технологий;</w:t>
      </w:r>
    </w:p>
    <w:p w14:paraId="4C13D4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14)способность к осмыслению и дифференциации картины мира, ее временно-пространственной организации.</w:t>
      </w:r>
    </w:p>
    <w:p w14:paraId="2FC8537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33743E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Метапредметные результаты освоения АООП НОО:</w:t>
      </w:r>
    </w:p>
    <w:p w14:paraId="6A35449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lastRenderedPageBreak/>
        <w:t>1)овладение способностью принимать и сохранять цели и задачи решения типовых учебных</w:t>
      </w:r>
    </w:p>
    <w:p w14:paraId="18964E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практических задач, коллективного поиска средств их осуществления;</w:t>
      </w:r>
    </w:p>
    <w:p w14:paraId="5956C3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формирование умения планировать, контролировать и оценивать учебные действия в</w:t>
      </w:r>
    </w:p>
    <w:p w14:paraId="708BA4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соответствии с поставленной задачей и условиями ее реализации; определять наиболее</w:t>
      </w:r>
    </w:p>
    <w:p w14:paraId="382C80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эффективные способы достижения результата;</w:t>
      </w:r>
    </w:p>
    <w:p w14:paraId="1E4AF27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формирование умения понимать причины успеха/неуспеха учебной деятельности и</w:t>
      </w:r>
    </w:p>
    <w:p w14:paraId="3C438C2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способности конструктивно действовать даже в ситуациях неуспеха;</w:t>
      </w:r>
    </w:p>
    <w:p w14:paraId="0664895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использование речевых средств и средств информационных и коммуникационных</w:t>
      </w:r>
    </w:p>
    <w:p w14:paraId="59F67C6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технологий (далее -ИКТ) для решения коммуникативных и познавательных задач;</w:t>
      </w:r>
    </w:p>
    <w:p w14:paraId="600FE1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5)овладение навыками смыслового чтения доступных по содержанию и объему</w:t>
      </w:r>
    </w:p>
    <w:p w14:paraId="5C4025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художественных текстов и научно-популярных статей в соответствии с целями и задачами;</w:t>
      </w:r>
    </w:p>
    <w:p w14:paraId="23DAE37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и</w:t>
      </w:r>
    </w:p>
    <w:p w14:paraId="1F54B0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составлять тексты в устной и письменной формах;</w:t>
      </w:r>
    </w:p>
    <w:p w14:paraId="0F09FCD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6)овладение логическими действиями сравнения, анализа, синтеза, обобщения,</w:t>
      </w:r>
    </w:p>
    <w:p w14:paraId="0D3690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классификации по родовидовым признакам, установления аналогий и причинно-</w:t>
      </w:r>
    </w:p>
    <w:p w14:paraId="014C1C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следственных связей, построения рассуждений, отнесения к известным понятиям на уровне,</w:t>
      </w:r>
    </w:p>
    <w:p w14:paraId="5FE3562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соответствующем индивидуальным возможностям;</w:t>
      </w:r>
    </w:p>
    <w:p w14:paraId="2F6DE14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7) готовность слушать собеседника и вести диалог; готовность признавать возможность</w:t>
      </w:r>
    </w:p>
    <w:p w14:paraId="256839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существования различных точек зрения и права каждого иметь свою; излагать свое мнение и</w:t>
      </w:r>
    </w:p>
    <w:p w14:paraId="2A702C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аргументировать свою точку зрения и оценку событий;</w:t>
      </w:r>
    </w:p>
    <w:p w14:paraId="2C6B91D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8) определение общей цели и путей ее достижения; умение договариваться о распределении</w:t>
      </w:r>
    </w:p>
    <w:p w14:paraId="35C5ED8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функций и ролей в совместной деятельности; осуществлять взаимный контроль в совместной</w:t>
      </w:r>
    </w:p>
    <w:p w14:paraId="0535E50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адекватно оценивать собственное поведение и поведение окружающих;</w:t>
      </w:r>
    </w:p>
    <w:p w14:paraId="7FA1067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9) готовность конструктивно разрешать конфликты посредством учета интересов сторон и</w:t>
      </w:r>
    </w:p>
    <w:p w14:paraId="5F825F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сотрудничества;</w:t>
      </w:r>
    </w:p>
    <w:p w14:paraId="279A2C0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10) овладение некоторыми базовыми предметными и межпредметными понятиями,</w:t>
      </w:r>
    </w:p>
    <w:p w14:paraId="6096D7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отражающими доступные существенные связи и отношения между объектами и процессами.</w:t>
      </w:r>
    </w:p>
    <w:p w14:paraId="15D2C8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11) овладение начальными сведениями о сущности и особенностях объектов, процессов и</w:t>
      </w:r>
    </w:p>
    <w:p w14:paraId="5251DD6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явлений действительности (природных, социальных, культурных, технических и др.) в</w:t>
      </w:r>
    </w:p>
    <w:p w14:paraId="29A6F50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соответствии с содержанием конкретного учебного предмета;</w:t>
      </w:r>
    </w:p>
    <w:p w14:paraId="05140EF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D8F4E1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Планируемые предметные результаты освоения обучающимися с ОВЗ АООП НОО</w:t>
      </w:r>
    </w:p>
    <w:p w14:paraId="2DB35D7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Русский язык</w:t>
      </w:r>
    </w:p>
    <w:p w14:paraId="5516409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русского языка в начальной школе являются:</w:t>
      </w:r>
    </w:p>
    <w:p w14:paraId="51B842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осознание языка как основного средства человеческого общения; восприятие русского языка</w:t>
      </w:r>
    </w:p>
    <w:p w14:paraId="24CE006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как явления национальной культуры; понимание того, что правильная устная и письменная</w:t>
      </w:r>
    </w:p>
    <w:p w14:paraId="0DF302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речь является показателем индивидуальной культуры человека; способностью к самооценке</w:t>
      </w:r>
    </w:p>
    <w:p w14:paraId="3EB5DA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основе наблюдения за собственной речью.</w:t>
      </w:r>
    </w:p>
    <w:p w14:paraId="6198B74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русского языка в начальной школе</w:t>
      </w:r>
    </w:p>
    <w:p w14:paraId="3ABCFF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умение использовать язык с целью поиска необходимой информации в различных</w:t>
      </w:r>
    </w:p>
    <w:p w14:paraId="7F9C2B1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источниках для решения учебных задач; способность ориентироваться в целях, задачах,</w:t>
      </w:r>
    </w:p>
    <w:p w14:paraId="252E92B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средствах и условиях общения; умение выбирать адекватные языковые средства для</w:t>
      </w:r>
    </w:p>
    <w:p w14:paraId="06C00D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успешного решения коммуникативных задач (диалог, устные монологические высказывания,</w:t>
      </w:r>
    </w:p>
    <w:p w14:paraId="10DBE48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письменные тексты) с учетом особенностей разных видов речи, ситуаций общения;</w:t>
      </w:r>
    </w:p>
    <w:p w14:paraId="5EDAD2D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понимание ориентироваться на позицию партнера, учитывать различные мнения и</w:t>
      </w:r>
    </w:p>
    <w:p w14:paraId="0BD7DDC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координировать различные позиции в сотрудничестве с целью успешного участия в диалоге;</w:t>
      </w:r>
    </w:p>
    <w:p w14:paraId="7364A47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стремление к более точному выражению собственного мнения и позиции; умение задавать</w:t>
      </w:r>
    </w:p>
    <w:p w14:paraId="77063C6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w:t>
      </w:r>
    </w:p>
    <w:p w14:paraId="454806D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русского языка в начальной школе являются:</w:t>
      </w:r>
    </w:p>
    <w:p w14:paraId="773C6F8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овладение начальными представлениями о нормах русского литературного языка</w:t>
      </w:r>
    </w:p>
    <w:p w14:paraId="64906C8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(орфоэпических, лексических, грамматических) и правилах речевого этикета; умение</w:t>
      </w:r>
    </w:p>
    <w:p w14:paraId="13A179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применять орфографические правила и правила постановки знаков препинания (в объеме</w:t>
      </w:r>
    </w:p>
    <w:p w14:paraId="34ABC0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изученного) при записи собственных и предложенных текстов; умение проверять</w:t>
      </w:r>
    </w:p>
    <w:p w14:paraId="3C0B983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написанное; умение (в объеме изученного) находить, сравнивать, классифицировать,</w:t>
      </w:r>
    </w:p>
    <w:p w14:paraId="23DB81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характеризовать такие языковые единицы, как звук, буква, слова, части речи, член</w:t>
      </w:r>
    </w:p>
    <w:p w14:paraId="36FE077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предложения, простое предложение; способность контролировать свои действия, проверять</w:t>
      </w:r>
    </w:p>
    <w:p w14:paraId="4A71AC7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написанное.</w:t>
      </w:r>
    </w:p>
    <w:p w14:paraId="05F2F0B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Литературное чтение</w:t>
      </w:r>
    </w:p>
    <w:p w14:paraId="540A0E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литературного чтения в начальной школе</w:t>
      </w:r>
    </w:p>
    <w:p w14:paraId="20C9D39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осознание значимости чтения для своего дальнейшего развития и успешного</w:t>
      </w:r>
    </w:p>
    <w:p w14:paraId="79C699D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обучения; формирование потребности в систематическом чтении как средстве познания мира</w:t>
      </w:r>
    </w:p>
    <w:p w14:paraId="530905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самого себя; знакомство с культурно – историческим наследием России,</w:t>
      </w:r>
    </w:p>
    <w:p w14:paraId="1C307F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общечеловеческими ценностями; восприятие литературного произведения как особого вида</w:t>
      </w:r>
    </w:p>
    <w:p w14:paraId="0BA8D4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искусства; полноценное восприятие художественной литературы; эмоциональная</w:t>
      </w:r>
    </w:p>
    <w:p w14:paraId="66E698E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отзывчивость на прочитанное; высказывание своей точки зрения и уважение мнения</w:t>
      </w:r>
    </w:p>
    <w:p w14:paraId="378559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собеседника.</w:t>
      </w:r>
    </w:p>
    <w:p w14:paraId="11CBF1F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литературного чтения в начальной школе</w:t>
      </w:r>
    </w:p>
    <w:p w14:paraId="580E7C5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освоение приёмов поиска нужной информации; овладение алгоритмами основных</w:t>
      </w:r>
    </w:p>
    <w:p w14:paraId="3EC476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действий по анализу и интерпретации художественных произведений (деление</w:t>
      </w:r>
    </w:p>
    <w:p w14:paraId="11F20B9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текста на части, составление плана, нахождение средств художественной выразительности и</w:t>
      </w:r>
    </w:p>
    <w:p w14:paraId="0DB3A0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др.), умение высказывать и пояснять свою точку зрения; освоение правил и способов</w:t>
      </w:r>
    </w:p>
    <w:p w14:paraId="3F2170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с окружающим миром; формирование представлений о правилах и нормах</w:t>
      </w:r>
    </w:p>
    <w:p w14:paraId="00DFC7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 принятых в обществе; овладение основами коммуникативной деятельности, на</w:t>
      </w:r>
    </w:p>
    <w:p w14:paraId="23E1F5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практическом уровне осознание значимости работы в группе и освоение правил групповой</w:t>
      </w:r>
    </w:p>
    <w:p w14:paraId="2E85102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работы.</w:t>
      </w:r>
    </w:p>
    <w:p w14:paraId="41C9C3D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литературного чтения в начальной школе</w:t>
      </w:r>
    </w:p>
    <w:p w14:paraId="746A96C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формирование необходимого уровня читательской компетентности; овладение</w:t>
      </w:r>
    </w:p>
    <w:p w14:paraId="38277B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техникой чтения, приёмами понимания прочитанного и прослушанного произведения;</w:t>
      </w:r>
    </w:p>
    <w:p w14:paraId="5DB6FFB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элементарными приёмами интерпретации, анализа и преобразования художественных,</w:t>
      </w:r>
    </w:p>
    <w:p w14:paraId="507C86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научно – популярных и учебных текстов; умение самостоятельно выбирать интересующую</w:t>
      </w:r>
    </w:p>
    <w:p w14:paraId="54518A4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ученика литературу; умение пользоваться словарями и справочниками; осознание себя как</w:t>
      </w:r>
    </w:p>
    <w:p w14:paraId="57322D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грамотного читателя, способного к творческой деятельности; умение составлять несложные</w:t>
      </w:r>
    </w:p>
    <w:p w14:paraId="3B147FF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монологические высказывания о произведении (героях, событиях), устно передавать</w:t>
      </w:r>
    </w:p>
    <w:p w14:paraId="1C7E2D2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содержание текста по плану, составлять небольшие тексты повествовательного характера с</w:t>
      </w:r>
    </w:p>
    <w:p w14:paraId="2F9705C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элементами рассуждения и описания; умение декламировать ( читать наизусть) стихотворные</w:t>
      </w:r>
    </w:p>
    <w:p w14:paraId="4FC4E67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произведения, выступать перед знакомой аудиторией (сверстниками, родителями, педагогами) с небольшими сообщениями.</w:t>
      </w:r>
    </w:p>
    <w:p w14:paraId="4FC9B7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Математика</w:t>
      </w:r>
    </w:p>
    <w:p w14:paraId="0882147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математики в начальной школе являются:</w:t>
      </w:r>
    </w:p>
    <w:p w14:paraId="015735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готовность ученика целенаправленно использовать знания в учении и в повседневной жизни</w:t>
      </w:r>
    </w:p>
    <w:p w14:paraId="09AC52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для исследования математической сущности предмета (явления, события,</w:t>
      </w:r>
    </w:p>
    <w:p w14:paraId="32E230A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факта);способность характеризовать собственные знания по предмету, формулировать</w:t>
      </w:r>
    </w:p>
    <w:p w14:paraId="2A70757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 устанавливать, какие из предложенных математических задач могут быть им</w:t>
      </w:r>
    </w:p>
    <w:p w14:paraId="3756C6F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успешно решены; познавательный интерес к математической науке.</w:t>
      </w:r>
    </w:p>
    <w:p w14:paraId="171C79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математики в начальной школе являются:</w:t>
      </w:r>
    </w:p>
    <w:p w14:paraId="3A71755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способность анализировать учебную ситуацию с точки зрения математических</w:t>
      </w:r>
    </w:p>
    <w:p w14:paraId="2DAE67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характеристик, устанавливать количественные и пространственные отношения объектов</w:t>
      </w:r>
    </w:p>
    <w:p w14:paraId="16CAAF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окружающего мира; строить алгоритм поиска необходимой информации, определять логику</w:t>
      </w:r>
    </w:p>
    <w:p w14:paraId="78B8F9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решения практической и учебной задач; умение моделировать – решать учебные задачи с</w:t>
      </w:r>
    </w:p>
    <w:p w14:paraId="6B4035B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помощью знаков (символов), планировать, контролировать и корректировать ход решения</w:t>
      </w:r>
    </w:p>
    <w:p w14:paraId="1958AEE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учебной задачи.</w:t>
      </w:r>
    </w:p>
    <w:p w14:paraId="7A3B9C0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математики в начальной школе являются:</w:t>
      </w:r>
    </w:p>
    <w:p w14:paraId="5BDDA1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освоенные знания о числах и величинах, арифметических действиях, текстовых задач,</w:t>
      </w:r>
    </w:p>
    <w:p w14:paraId="609890A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геометрических фигурах; умение выбирать и использовать в ходе решения изученные</w:t>
      </w:r>
    </w:p>
    <w:p w14:paraId="57F234E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алгоритмы, свойства арифметических действий, способы нахождения величин, приёмы</w:t>
      </w:r>
    </w:p>
    <w:p w14:paraId="01E555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решения задач; умение использовать знаково – символические средства, в том числе модели и</w:t>
      </w:r>
    </w:p>
    <w:p w14:paraId="5605047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схемы, таблицы, диаграммы для решения математических задач.</w:t>
      </w:r>
    </w:p>
    <w:p w14:paraId="198A3A1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Окружающий мир</w:t>
      </w:r>
    </w:p>
    <w:p w14:paraId="66E3F0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«Окружающий мир» в начальной школе</w:t>
      </w:r>
    </w:p>
    <w:p w14:paraId="519239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являются:осознание себя жителем планеты Земля, чувство ответственности за сохранение ее</w:t>
      </w:r>
    </w:p>
    <w:p w14:paraId="71A6AA7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природы; осознание себя членом общества и государства (самоопределение своей</w:t>
      </w:r>
    </w:p>
    <w:p w14:paraId="21E74EC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гражданской идентичности); чувство любви к своей стране, выражающееся в интересе к ее</w:t>
      </w:r>
    </w:p>
    <w:p w14:paraId="41C632B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природе, сопричастности к ее истории и культуре, в желании участвовать в делах и событиях</w:t>
      </w:r>
    </w:p>
    <w:p w14:paraId="6B93503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современной российской жизни; осознание своей этнической и культурной принадлежности</w:t>
      </w:r>
    </w:p>
    <w:p w14:paraId="0D795C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контексте единого и целостного Отечества при всем разнообразии культур, национальностей, религий России; уважительное отношение к иному мнению, истории и</w:t>
      </w:r>
    </w:p>
    <w:p w14:paraId="03E6D9B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культуре других народов России; уважение к истории и культуре всех народов Земли на</w:t>
      </w:r>
    </w:p>
    <w:p w14:paraId="4A3BC1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основе понимания и принятых базовых общечеловеческих ценностей; расширение сферы</w:t>
      </w:r>
    </w:p>
    <w:p w14:paraId="7178AB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социально-нравственных представлений, включающих в себя освоение социальной роли</w:t>
      </w:r>
    </w:p>
    <w:p w14:paraId="3D6191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ученика, понимание образования как личностной ценности; способность к адекватной</w:t>
      </w:r>
    </w:p>
    <w:p w14:paraId="632565E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самооценки с опорой на знание основных моральных норм, требующих для своего</w:t>
      </w:r>
    </w:p>
    <w:p w14:paraId="2CC27B7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выполнения развития этических чувств, самостоятельности и личной ответственности за</w:t>
      </w:r>
    </w:p>
    <w:p w14:paraId="3C06B7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свои поступки в мире природы и социуме; установка на безопасный здоровый образ жизни,</w:t>
      </w:r>
    </w:p>
    <w:p w14:paraId="68B20A1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умение оказывать доврачебную помощь себе и окружающим, умение ориентироваться в мире</w:t>
      </w:r>
    </w:p>
    <w:p w14:paraId="1139F26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профессий и мотивация к творческому труду.</w:t>
      </w:r>
    </w:p>
    <w:p w14:paraId="7714BE9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«Окружающий мир» в начальной</w:t>
      </w:r>
    </w:p>
    <w:p w14:paraId="71E0A60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способность регулировать собственную деятельность, в том числе учебную</w:t>
      </w:r>
    </w:p>
    <w:p w14:paraId="524D7E0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деятельность, направленную на познание (в сотрудничестве и самостоятельно)</w:t>
      </w:r>
    </w:p>
    <w:p w14:paraId="01E7E0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закономерностей мира природы, социальной действительности и внутренней жизни</w:t>
      </w:r>
    </w:p>
    <w:p w14:paraId="378E1D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человека; умение осуществлять информационный поиск для выполнения учебных задач;</w:t>
      </w:r>
    </w:p>
    <w:p w14:paraId="621AADD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соблюдать нормы информационной избирательности, этики и этикета; освоение правил и</w:t>
      </w:r>
    </w:p>
    <w:p w14:paraId="348D37C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 социокультурного взаимодействия со взрослыми и сверстниками в сообществах разного</w:t>
      </w:r>
    </w:p>
    <w:p w14:paraId="28A199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типа (класс, школа, семья, учреждения культуры и т.д.); способность работать с моделями</w:t>
      </w:r>
    </w:p>
    <w:p w14:paraId="5A7C0D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изучаемых объектов и явлений окружающего мира.</w:t>
      </w:r>
    </w:p>
    <w:p w14:paraId="641387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«Окружающий мир» в начальной школе</w:t>
      </w:r>
    </w:p>
    <w:p w14:paraId="5C2F79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усвоение первоначальных сведений о сущности и особенностях объектов,</w:t>
      </w:r>
    </w:p>
    <w:p w14:paraId="244F1D7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процессов и явлений, характерных для природной и социальной действительности (в</w:t>
      </w:r>
    </w:p>
    <w:p w14:paraId="0A29C7F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пределах изученного); сформированность целостного, социально-ориентированного взгляда</w:t>
      </w:r>
    </w:p>
    <w:p w14:paraId="7FE99D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окружающий мир, его органичном единстве и разнообразии природы, народов, культур и</w:t>
      </w:r>
    </w:p>
    <w:p w14:paraId="405310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религий; владение базовым понятийным аппаратом, необходимым для получения</w:t>
      </w:r>
    </w:p>
    <w:p w14:paraId="4DAFB4B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дальнейшего образования; умение наблюдать, фиксировать, исследовать явления</w:t>
      </w:r>
    </w:p>
    <w:p w14:paraId="68B3A3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окружающего мира; выделять характерные особенности природных и социальных объектов;</w:t>
      </w:r>
    </w:p>
    <w:p w14:paraId="4E8A838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овладение основами экологической грамотности, элементарными правилами нравственного</w:t>
      </w:r>
    </w:p>
    <w:p w14:paraId="32E48B2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поведения в мире природы и людей, нормами здоровьесберегающего поведения в природной</w:t>
      </w:r>
    </w:p>
    <w:p w14:paraId="04BAA7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социальной среде; понимание роли и значения родного края в природе и историко-</w:t>
      </w:r>
    </w:p>
    <w:p w14:paraId="07B0991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культурном наследии России, в ее современной жизни; понимание особой роли России в</w:t>
      </w:r>
    </w:p>
    <w:p w14:paraId="1CEE3E6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мировой истории и культуре, знание примеров национальных свершений, открытий, побед.</w:t>
      </w:r>
    </w:p>
    <w:p w14:paraId="7ADCEB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Технология</w:t>
      </w:r>
    </w:p>
    <w:p w14:paraId="0854D7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«Технология» в начальной школе</w:t>
      </w:r>
    </w:p>
    <w:p w14:paraId="39CD6DE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воспитание и развитие социально значимых личностных качеств, индивидуально-</w:t>
      </w:r>
    </w:p>
    <w:p w14:paraId="18FDB56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личностных позиций, ценностных установок, раскрывающих отношение к труду, систему</w:t>
      </w:r>
    </w:p>
    <w:p w14:paraId="5825B1C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 и правил межличностного общения, обеспечивающую успешность совместной</w:t>
      </w:r>
    </w:p>
    <w:p w14:paraId="3922B67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14:paraId="03BF38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«Технология» в начальной школе</w:t>
      </w:r>
    </w:p>
    <w:p w14:paraId="59DC84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является освоение учащимися универсальных способов деятельности, применяемых как в</w:t>
      </w:r>
    </w:p>
    <w:p w14:paraId="7BCB59A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рамках образовательного процесса, так и в реальных жизненных ситуациях.</w:t>
      </w:r>
    </w:p>
    <w:p w14:paraId="433B4EE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«Технология» в начальной школе</w:t>
      </w:r>
    </w:p>
    <w:p w14:paraId="554F02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доступные по возрасту начальные сведения о технике, технологиях и технической</w:t>
      </w:r>
    </w:p>
    <w:p w14:paraId="531482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стороне труда, об основах культуры труда, элементарные умения предметно-</w:t>
      </w:r>
    </w:p>
    <w:p w14:paraId="54E3DFA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преобразовательной деятельности, знания о различных профессиях и умение</w:t>
      </w:r>
    </w:p>
    <w:p w14:paraId="45081E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ориентироваться в мире профессий, элементарный опыт творческой и проектной</w:t>
      </w:r>
    </w:p>
    <w:p w14:paraId="63803E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14:paraId="49E5DC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Изобразительное искусство</w:t>
      </w:r>
    </w:p>
    <w:p w14:paraId="123A2C5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«Изобразительное искусство» в</w:t>
      </w:r>
    </w:p>
    <w:p w14:paraId="5CC2C27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начальной школе являются: эмоционально-ценностное отношение к окружающему миру</w:t>
      </w:r>
    </w:p>
    <w:p w14:paraId="36AC35E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(семье, родине, природе, людям); толерантное принятие разнообразия культурных явлений;</w:t>
      </w:r>
    </w:p>
    <w:p w14:paraId="079D193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способность к художественному познанию мира, умение применять полученные знания в</w:t>
      </w:r>
    </w:p>
    <w:p w14:paraId="30DC35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собственной творческой деятельности; использование различных художественных</w:t>
      </w:r>
    </w:p>
    <w:p w14:paraId="0B0530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материалов для работы в разных техниках (живопись, графика, скульптура, художественное</w:t>
      </w:r>
    </w:p>
    <w:p w14:paraId="61219C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конструирование).</w:t>
      </w:r>
    </w:p>
    <w:p w14:paraId="6177EEF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117D53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«Изобразительное искусство» в</w:t>
      </w:r>
    </w:p>
    <w:p w14:paraId="1A5AB9F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начальной школе являются: умение видеть и воспринимать проявление художественной</w:t>
      </w:r>
    </w:p>
    <w:p w14:paraId="259D8B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культуры в окружающей жизни; желание общаться с искусством, участвовать в обсуждении</w:t>
      </w:r>
    </w:p>
    <w:p w14:paraId="27F7EC3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содержания и выразительных средств произведений искусства; умение организовывать</w:t>
      </w:r>
    </w:p>
    <w:p w14:paraId="6D2EB34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самостоятельную творческую деятельность; способности оценивать результаты</w:t>
      </w:r>
    </w:p>
    <w:p w14:paraId="339FAF5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художественно-творческой деятельности, собственной и одноклассников.</w:t>
      </w:r>
    </w:p>
    <w:p w14:paraId="10155C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«Изобразительное искусство» в начальной школе являются: понимание значения искусства в жизни человека и общества;</w:t>
      </w:r>
    </w:p>
    <w:p w14:paraId="1E92AB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умение различать основные виды и жанры пластических искусств, характеризовать их</w:t>
      </w:r>
    </w:p>
    <w:p w14:paraId="7BC4717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специфику; сформированность представлений о ведущих музеях России; умение различать и</w:t>
      </w:r>
    </w:p>
    <w:p w14:paraId="3A42A16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передавать худоственно-творческой деятельности характер, эмоциональное состояние и свое</w:t>
      </w:r>
    </w:p>
    <w:p w14:paraId="2937A4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отношение к природе, человеку, обществу; осознание общечеловеческих ценностей,</w:t>
      </w:r>
    </w:p>
    <w:p w14:paraId="56A8A4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выраженных в главных темах искусства.</w:t>
      </w:r>
    </w:p>
    <w:p w14:paraId="1EB4F4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F1943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Музыка</w:t>
      </w:r>
    </w:p>
    <w:p w14:paraId="274E4A4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«Музыка» в начальной школе являются:</w:t>
      </w:r>
    </w:p>
    <w:p w14:paraId="01849E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наличие эмоционально-ценностного отношения к искусству; реализация творческого</w:t>
      </w:r>
    </w:p>
    <w:p w14:paraId="57CCCE8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потенциала в процессе коллективного (индивидуального) музицирования; позитивная</w:t>
      </w:r>
    </w:p>
    <w:p w14:paraId="671AEEE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самооценка своих музыкально-творческих возможностей.</w:t>
      </w:r>
    </w:p>
    <w:p w14:paraId="0F4BD0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«Музыка» в начальной школе</w:t>
      </w:r>
    </w:p>
    <w:p w14:paraId="6A7D90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развитое художественное восприятие, умение оценивать произведения разных</w:t>
      </w:r>
    </w:p>
    <w:p w14:paraId="6E1311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видов искусств; ориентация в культурном многообразии окружающей деятельности, участие</w:t>
      </w:r>
    </w:p>
    <w:p w14:paraId="6C8EB0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музыкальной жизни класса, школы, города; продуктивное сотрудничество (общение,</w:t>
      </w:r>
    </w:p>
    <w:p w14:paraId="390E29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взаимодействие) со сверстниками при решении различных музыкально-творческих задач;</w:t>
      </w:r>
    </w:p>
    <w:p w14:paraId="6F572D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наблюдение за разнообразными явлениями жизни и искусства в учебной и внеурочной</w:t>
      </w:r>
    </w:p>
    <w:p w14:paraId="7E79AC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14:paraId="1CEC75C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«Музыка» в начальной школе являются:</w:t>
      </w:r>
    </w:p>
    <w:p w14:paraId="366F90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устойчивый интерес к музыке и различным видам музыкально-творческой деятельности;</w:t>
      </w:r>
    </w:p>
    <w:p w14:paraId="711816C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общее понятие о значении музыки в жизни человека, знание основных закономерностей</w:t>
      </w:r>
    </w:p>
    <w:p w14:paraId="442E0CE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музыкального искусства, общее представление о музыкальной картине мира.</w:t>
      </w:r>
    </w:p>
    <w:p w14:paraId="35B2FB6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E644CD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Физическая культура</w:t>
      </w:r>
    </w:p>
    <w:p w14:paraId="58E43EC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«Физическая культура» в начальной</w:t>
      </w:r>
    </w:p>
    <w:p w14:paraId="47482E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активно включаться в общение и взаимодействие со сверстниками на</w:t>
      </w:r>
    </w:p>
    <w:p w14:paraId="372CF4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принципах уважения и доброжелательности; проявлять положительные качества личности и</w:t>
      </w:r>
    </w:p>
    <w:p w14:paraId="529EC46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управлять своими эмоциями в различных ситуациях и условиях; проявлять</w:t>
      </w:r>
    </w:p>
    <w:p w14:paraId="2FE237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дисциплинированность, трудолюбие и упорство в достижении поставленных целей.</w:t>
      </w:r>
    </w:p>
    <w:p w14:paraId="147EDCE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«Физическая культура» в начальной</w:t>
      </w:r>
    </w:p>
    <w:p w14:paraId="61ECBFA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характеризовать явления (действия и поступки), давать им объективную</w:t>
      </w:r>
    </w:p>
    <w:p w14:paraId="5281B65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оценку на основе освоенных знаний; общаться и взаимодействовать со сверстниками на</w:t>
      </w:r>
    </w:p>
    <w:p w14:paraId="553E3D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принципах взаимоуважения и взаимопомощи, дружбы и толерантности; обеспечивать защиту</w:t>
      </w:r>
    </w:p>
    <w:p w14:paraId="4FCFA2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сохранность природы во время активного отдыха и занятий физической культурой;</w:t>
      </w:r>
    </w:p>
    <w:p w14:paraId="6B9363F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планировать собственную деятельность, распределять нагрузку и отдых в процессе ее</w:t>
      </w:r>
    </w:p>
    <w:p w14:paraId="106F6A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выполнения.</w:t>
      </w:r>
    </w:p>
    <w:p w14:paraId="1D5593E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«Физическая культура» в начальной</w:t>
      </w:r>
    </w:p>
    <w:p w14:paraId="7718EC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планировать занятия физическими упражнениями в режиме дня,</w:t>
      </w:r>
    </w:p>
    <w:p w14:paraId="123E583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организовывать отдых с использованием средств физической культуры; излагать факты</w:t>
      </w:r>
    </w:p>
    <w:p w14:paraId="7CCA01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истории развития физический культуры, характеризовать ее роль и значение в</w:t>
      </w:r>
    </w:p>
    <w:p w14:paraId="6CA1CF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жизнедеятельности человека, связь с трудовой и военной деятельностью; представлять</w:t>
      </w:r>
    </w:p>
    <w:p w14:paraId="16AEC97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физическую культуру как средство укрепления здоровья, физического развития и физической</w:t>
      </w:r>
    </w:p>
    <w:p w14:paraId="4A739EC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подготовки человека.</w:t>
      </w:r>
    </w:p>
    <w:p w14:paraId="509F8C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3EEC0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94AD65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u w:val="single"/>
          <w:lang w:eastAsia="ru-RU"/>
        </w:rPr>
        <w:t>Иностранный язык</w:t>
      </w:r>
    </w:p>
    <w:p w14:paraId="570EA29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Личностными результатами изучения курса «Иностранный язык» в начальной школе</w:t>
      </w:r>
    </w:p>
    <w:p w14:paraId="6780A83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общее представление о мире как о многоязычном и поликультурном сообществе;</w:t>
      </w:r>
    </w:p>
    <w:p w14:paraId="4DC312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осознание языка, в том числе иностранного, как основного средства общения между людьми;</w:t>
      </w:r>
    </w:p>
    <w:p w14:paraId="4F9BAAB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знакомство с миром зарубежных сверстников с использованием средств изучаемого</w:t>
      </w:r>
    </w:p>
    <w:p w14:paraId="21F145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иностранного языка (через детский фольклор, некоторые образцы детской художественной</w:t>
      </w:r>
    </w:p>
    <w:p w14:paraId="3FF71A7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литературы, традиции).</w:t>
      </w:r>
    </w:p>
    <w:p w14:paraId="05BE7E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Метапредметными результатами изучения курса «Иностранный язык» в начальной</w:t>
      </w:r>
    </w:p>
    <w:p w14:paraId="7806D9D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школе являются: развитие умения взаимодействовать с окружающими, выполняя разные</w:t>
      </w:r>
    </w:p>
    <w:p w14:paraId="39E0374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роли в пределах речевых потребностей и возможностей младшего школьника; развитие</w:t>
      </w:r>
    </w:p>
    <w:p w14:paraId="69B5190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коммуникативных способностей школьника, умения выбирать адекватные языковые и</w:t>
      </w:r>
    </w:p>
    <w:p w14:paraId="638DD5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речевые средства для успешного решения элементарной коммуникативной задачи; развитие</w:t>
      </w:r>
    </w:p>
    <w:p w14:paraId="5346119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познавательной, эмоциональной и волевой сфер младшего школьника; формирование</w:t>
      </w:r>
    </w:p>
    <w:p w14:paraId="421D640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мотивации к изучению иностранного языка.</w:t>
      </w:r>
    </w:p>
    <w:p w14:paraId="7C937E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Предметными результатами изучения курса «Иностранный язык» в начальной школе</w:t>
      </w:r>
    </w:p>
    <w:p w14:paraId="415A1E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являются: овладение начальными представлениями о нормах иностранного языка</w:t>
      </w:r>
    </w:p>
    <w:p w14:paraId="394BAB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(фонетических, лексических, грамматических); умение (в объеме содержания курса)</w:t>
      </w:r>
    </w:p>
    <w:p w14:paraId="26F0E6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находить и сравнивать такие языковые единицы, как звук, буква, слово.</w:t>
      </w:r>
    </w:p>
    <w:p w14:paraId="02C9C0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0D9DD9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115963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Планируемые результаты освоения обучающимися с задержкой</w:t>
      </w:r>
    </w:p>
    <w:p w14:paraId="042F74C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психического развития программы коррекционной работы</w:t>
      </w:r>
    </w:p>
    <w:p w14:paraId="2B9E9D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F1C6A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освоения программы коррекционной работы отражают сформированность</w:t>
      </w:r>
    </w:p>
    <w:p w14:paraId="00318A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социальных (жизненных) компетенций, необходимых для решения практико-</w:t>
      </w:r>
    </w:p>
    <w:p w14:paraId="07986FB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ориентированных задач и обеспечивающих становление социальных отношений</w:t>
      </w:r>
    </w:p>
    <w:p w14:paraId="7E02531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с ОВЗ в различных средах:</w:t>
      </w:r>
    </w:p>
    <w:p w14:paraId="3A3B580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развитие адекватных представлений о собственных возможностях, о насущно необходимом</w:t>
      </w:r>
    </w:p>
    <w:p w14:paraId="11AC6FF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жизнеобеспечении, проявляющееся:</w:t>
      </w:r>
    </w:p>
    <w:p w14:paraId="1F4F25E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различать учебные ситуации, в которых необходима посторонняя помощь для её</w:t>
      </w:r>
    </w:p>
    <w:p w14:paraId="3A6DCEF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разрешения, с ситуациями, в которых решение можно найти самому;</w:t>
      </w:r>
    </w:p>
    <w:p w14:paraId="21AA58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обратиться к учителю при затруднениях в учебном процессе, сформулировать</w:t>
      </w:r>
    </w:p>
    <w:p w14:paraId="1F173CC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запрос о специальной помощи;</w:t>
      </w:r>
    </w:p>
    <w:p w14:paraId="598491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использовать помощь взрослого для разрешения затруднения,</w:t>
      </w:r>
    </w:p>
    <w:p w14:paraId="4DD3FC2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давать адекватную обратную связь учителю: понимаю или не понимаю;</w:t>
      </w:r>
    </w:p>
    <w:p w14:paraId="587D00C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написать при необходимости SMS-сообщение, правильно выбрать адресата</w:t>
      </w:r>
    </w:p>
    <w:p w14:paraId="4E942E0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(близкого человека), корректно и точно сформулировать возникшую проблему.</w:t>
      </w:r>
    </w:p>
    <w:p w14:paraId="25B7C5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Овладение социально-бытовыми умениями, используемыми в повседневной жизни,</w:t>
      </w:r>
    </w:p>
    <w:p w14:paraId="162B0BF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проявляющееся:</w:t>
      </w:r>
    </w:p>
    <w:p w14:paraId="0C7767D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представлений об устройстве домашней жизни, разнообразии</w:t>
      </w:r>
    </w:p>
    <w:p w14:paraId="5BD84E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повседневных бытовых дел, понимании предназначения окружающих в быту</w:t>
      </w:r>
    </w:p>
    <w:p w14:paraId="1440784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предметов и вещей;</w:t>
      </w:r>
    </w:p>
    <w:p w14:paraId="0852036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включаться в разнообразные повседневные дела, принимать посильное участие;</w:t>
      </w:r>
    </w:p>
    <w:p w14:paraId="4D5912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адекватной оценке своих возможностей для выполнения определенных обязанностей в</w:t>
      </w:r>
    </w:p>
    <w:p w14:paraId="6D353B3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каких-то областях домашней жизни, умении брать на себя ответственность в этой</w:t>
      </w:r>
    </w:p>
    <w:p w14:paraId="2E2E91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14:paraId="4B960B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представлений об устройстве школьной жизни, участии в повседневной</w:t>
      </w:r>
    </w:p>
    <w:p w14:paraId="5641666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класса, принятии на себя обязанностей наряду с другими детьми;</w:t>
      </w:r>
    </w:p>
    <w:p w14:paraId="26028FC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ориентироваться в пространстве школы и просить помощи в случае</w:t>
      </w:r>
    </w:p>
    <w:p w14:paraId="4B51AF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затруднений, ориентироваться в расписании занятий;</w:t>
      </w:r>
    </w:p>
    <w:p w14:paraId="17B8AB4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включаться в разнообразные повседневные школьные дела, принимать</w:t>
      </w:r>
    </w:p>
    <w:p w14:paraId="228EB8C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посильное участие, брать на себя ответственность;</w:t>
      </w:r>
    </w:p>
    <w:p w14:paraId="58536D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стремлении участвовать в подготовке и проведении праздников дома и в школе.</w:t>
      </w:r>
    </w:p>
    <w:p w14:paraId="13A8449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Овладение навыками коммуникации и принятыми ритуалами социального</w:t>
      </w:r>
    </w:p>
    <w:p w14:paraId="395B222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взаимодействия, проявляющееся:</w:t>
      </w:r>
    </w:p>
    <w:p w14:paraId="783A03D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знаний правил коммуникации;</w:t>
      </w:r>
    </w:p>
    <w:p w14:paraId="64B2287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и обогащении опыта коммуникации ребёнка в ближнем и дальнем</w:t>
      </w:r>
    </w:p>
    <w:p w14:paraId="21C85E7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окружении;</w:t>
      </w:r>
    </w:p>
    <w:p w14:paraId="1EDBC16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решать актуальные школьные и житейские задачи, используя коммуникацию</w:t>
      </w:r>
    </w:p>
    <w:p w14:paraId="6F97A1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как средство достижения цели (вербальную, невербальную);</w:t>
      </w:r>
    </w:p>
    <w:p w14:paraId="27085E4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начать и поддержать разговор, задать вопрос, выразить свои намерения,</w:t>
      </w:r>
    </w:p>
    <w:p w14:paraId="0714DB2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просьбу, пожелание, опасения, завершить разговор;</w:t>
      </w:r>
    </w:p>
    <w:p w14:paraId="4627299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корректно выразить отказ и недовольство, благодарность, сочувствие и т.д.;</w:t>
      </w:r>
    </w:p>
    <w:p w14:paraId="6773BDA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получать и уточнять информацию от собеседника;</w:t>
      </w:r>
    </w:p>
    <w:p w14:paraId="5E3F9F2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освоении культурных форм выражения своих чувств.</w:t>
      </w:r>
    </w:p>
    <w:p w14:paraId="49C9CC8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Способность к осмыслению и дифференциации картины мира, ее пространственно-</w:t>
      </w:r>
    </w:p>
    <w:p w14:paraId="5DB808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временной организации, проявляющаяся:</w:t>
      </w:r>
    </w:p>
    <w:p w14:paraId="782505B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и обогащении опыта реального взаимодействия обучающегося с бытовым</w:t>
      </w:r>
    </w:p>
    <w:p w14:paraId="3F5A017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окружением, миром природных явлений и вещей, расширении адекватных представлений об</w:t>
      </w:r>
    </w:p>
    <w:p w14:paraId="7AF7425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опасности и безопасности;</w:t>
      </w:r>
    </w:p>
    <w:p w14:paraId="7AB802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адекватности бытового поведения обучающегося с точки зрения опасности</w:t>
      </w:r>
    </w:p>
    <w:p w14:paraId="0047CA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(безопасности) для себя и для окружающих; сохранности окружающей предметной и</w:t>
      </w:r>
    </w:p>
    <w:p w14:paraId="5D1D1A9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природной среды;</w:t>
      </w:r>
    </w:p>
    <w:p w14:paraId="4091323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и накоплении знакомых и разнообразно освоенных мест за пределами</w:t>
      </w:r>
    </w:p>
    <w:p w14:paraId="1D3FAA9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дома и школы: двора, площадки, парка, сельских достопримечательностей и других;</w:t>
      </w:r>
    </w:p>
    <w:p w14:paraId="2E812BF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расширении представлений о целостной и подробной картине мира,</w:t>
      </w:r>
    </w:p>
    <w:p w14:paraId="2C7F8D6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упорядоченной в пространстве и времени, адекватных возрасту ребёнка;</w:t>
      </w:r>
    </w:p>
    <w:p w14:paraId="34605B8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накапливать личные впечатления, связанные с явлениями окружающего мира;</w:t>
      </w:r>
    </w:p>
    <w:p w14:paraId="6FA3D2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устанавливать взаимосвязь между природным порядком и ходом собственной</w:t>
      </w:r>
    </w:p>
    <w:p w14:paraId="7ACFB33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в семье и в школе;</w:t>
      </w:r>
    </w:p>
    <w:p w14:paraId="0D1B5E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устанавливать взаимосвязь общественного порядка и уклада собственной</w:t>
      </w:r>
    </w:p>
    <w:p w14:paraId="6DF442E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жизни в семье и в школе, соответствовать этому порядку;</w:t>
      </w:r>
    </w:p>
    <w:p w14:paraId="4EB6C5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развитии любознательности, наблюдательности, способности замечать новое, задавать</w:t>
      </w:r>
    </w:p>
    <w:p w14:paraId="54BDBAE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w:t>
      </w:r>
    </w:p>
    <w:p w14:paraId="0DB7118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развитии активности во взаимодействии с миром, понимании собственной</w:t>
      </w:r>
    </w:p>
    <w:p w14:paraId="4327F5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результативности;</w:t>
      </w:r>
    </w:p>
    <w:p w14:paraId="6F06106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передать свои впечатления, соображения, умозаключения так,</w:t>
      </w:r>
    </w:p>
    <w:p w14:paraId="56B10C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чтобы быть понятым другим человеком;</w:t>
      </w:r>
    </w:p>
    <w:p w14:paraId="613E26A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принимать и включать в свой личный опыт жизненный опыт других людей;</w:t>
      </w:r>
    </w:p>
    <w:p w14:paraId="285E787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способности взаимодействовать с другими людьми, умении делиться своими</w:t>
      </w:r>
    </w:p>
    <w:p w14:paraId="4B3F46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воспоминаниями, впечатлениями и планами.</w:t>
      </w:r>
    </w:p>
    <w:p w14:paraId="557B4A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sym w:font="Symbol" w:char="F0B7"/>
      </w:r>
      <w:r w:rsidRPr="002F3B4E">
        <w:rPr>
          <w:rFonts w:ascii="Times New Roman" w:eastAsia="Times New Roman" w:hAnsi="Times New Roman" w:cs="Times New Roman"/>
          <w:sz w:val="24"/>
          <w:szCs w:val="24"/>
          <w:lang w:eastAsia="ru-RU"/>
        </w:rPr>
        <w:t xml:space="preserve"> Способность к осмыслению социального окружения, своего места в</w:t>
      </w:r>
    </w:p>
    <w:p w14:paraId="75DD869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нем, принятие соответствующих возрасту ценностей и социальных ролей,</w:t>
      </w:r>
    </w:p>
    <w:p w14:paraId="4E8158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проявляющаяся:</w:t>
      </w:r>
    </w:p>
    <w:p w14:paraId="532454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знании правил поведения в разных социальных ситуациях с людьми разного статуса, с</w:t>
      </w:r>
    </w:p>
    <w:p w14:paraId="33C552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близкими в семье; с учителями и учениками в школе; со знакомыми и незнакомыми людьми;</w:t>
      </w:r>
    </w:p>
    <w:p w14:paraId="340BDB9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освоении возможностей и допустимых границ социальных контактов,</w:t>
      </w:r>
    </w:p>
    <w:p w14:paraId="45F4FDB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выработки адекватной дистанции в зависимости от ситуации общения;</w:t>
      </w:r>
    </w:p>
    <w:p w14:paraId="62B6FE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проявлять инициативу, корректно устанавливать и ограничивать контакт;</w:t>
      </w:r>
    </w:p>
    <w:p w14:paraId="213FC98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не быть назойливым в своих просьбах и требованиях, быть благодарным за</w:t>
      </w:r>
    </w:p>
    <w:p w14:paraId="2722E07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проявление внимания и оказание помощи;</w:t>
      </w:r>
    </w:p>
    <w:p w14:paraId="000AE7D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 умении применять формы выражения своих чувств соответственно ситуации</w:t>
      </w:r>
    </w:p>
    <w:p w14:paraId="3D6CE11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социального контакта.</w:t>
      </w:r>
    </w:p>
    <w:p w14:paraId="150351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специальной поддержки освоения АООП НОО ОВЗ отражают:</w:t>
      </w:r>
    </w:p>
    <w:p w14:paraId="3B61FF3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усваивать новый учебный материал, адекватно включаться в классные занятия</w:t>
      </w:r>
    </w:p>
    <w:p w14:paraId="3987D9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соответствовать общему темпу занятий;</w:t>
      </w:r>
    </w:p>
    <w:p w14:paraId="2BAA811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использовать речевые возможности на уроках при ответах и других</w:t>
      </w:r>
    </w:p>
    <w:p w14:paraId="4727A4C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ситуациях общения, умение передавать свои впечатления,</w:t>
      </w:r>
    </w:p>
    <w:p w14:paraId="56E83F9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умозаключения так, чтобы быть понятым другим человеком, умение задавать вопросы;</w:t>
      </w:r>
    </w:p>
    <w:p w14:paraId="26DBE4D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к наблюдательности, умение замечать новое; - стремление к активности и самостоятельности в разных видах предметно-практической</w:t>
      </w:r>
    </w:p>
    <w:p w14:paraId="5CE6B7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w:t>
      </w:r>
    </w:p>
    <w:p w14:paraId="1A2B55F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ставить и удерживать цель деятельности; планировать действия; определять и сохранять способ действий;</w:t>
      </w:r>
    </w:p>
    <w:p w14:paraId="0B8EC90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использовать самоконтроль на всех этапах деятельности;</w:t>
      </w:r>
    </w:p>
    <w:p w14:paraId="7FC26C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осуществлять словесный отчет о процессе и результатах деятельности;</w:t>
      </w:r>
    </w:p>
    <w:p w14:paraId="60D5DAB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оценивать процесс и результат деятельности, сформированные в соответствии с</w:t>
      </w:r>
    </w:p>
    <w:p w14:paraId="0734159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требованиями к результатам освоения АООП НОО ОВЗ предметные, метапредметные и</w:t>
      </w:r>
    </w:p>
    <w:p w14:paraId="742C1DE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личностные результаты, универсальные учебные действия.</w:t>
      </w:r>
    </w:p>
    <w:p w14:paraId="5B8463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Группа школьников с ограниченными возможностями здоровья разнородна: они</w:t>
      </w:r>
    </w:p>
    <w:p w14:paraId="00E4BA0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имеют не только общие, но и особые образовательные потребности. При этом диапазон</w:t>
      </w:r>
    </w:p>
    <w:p w14:paraId="61C1972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различий детей в целом и в каждой категории в отдельности столь велик, что единый</w:t>
      </w:r>
    </w:p>
    <w:p w14:paraId="5AD184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итоговый уровень школьного образования невозможен. В связи с этим требуется выделение</w:t>
      </w:r>
    </w:p>
    <w:p w14:paraId="32C678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нескольких уровней, соответствующих всему диапазону возможностей детей с</w:t>
      </w:r>
    </w:p>
    <w:p w14:paraId="0303B51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ограниченными возможностями здоровья, и их стандартизация.</w:t>
      </w:r>
    </w:p>
    <w:p w14:paraId="404612A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Предметом стандартизации детей с ограниченными возможностями здоровья</w:t>
      </w:r>
    </w:p>
    <w:p w14:paraId="5B45B94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становится сам уровень образования, который в результате обучения осваивает ребенок.</w:t>
      </w:r>
    </w:p>
    <w:p w14:paraId="1CE2B7C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Соответственно, в структуре содержания образования для каждого уровня условно</w:t>
      </w:r>
    </w:p>
    <w:p w14:paraId="40B05F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выделяются и рассматриваются два взаимосвязанных и взаимодействующих компонента:</w:t>
      </w:r>
    </w:p>
    <w:p w14:paraId="4958ED0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«академический» и «жизненной компетенции». Их соотношение специфично для каждого</w:t>
      </w:r>
    </w:p>
    <w:p w14:paraId="738A1B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уровня образования.</w:t>
      </w:r>
    </w:p>
    <w:p w14:paraId="144A33E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«Академический» компонент рассматривается в структуре образования детей с</w:t>
      </w:r>
    </w:p>
    <w:p w14:paraId="7DB61DE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ограниченными возможностями здоровья как накопление потенциальных возможностей для</w:t>
      </w:r>
    </w:p>
    <w:p w14:paraId="4EA6F4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их активной реализации в настоящем и будущем. При этом предполагается, что ребенок</w:t>
      </w:r>
    </w:p>
    <w:p w14:paraId="75F8DF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впоследствии сможет самостоятельно сформированные у него универсальные учебные</w:t>
      </w:r>
    </w:p>
    <w:p w14:paraId="67B0D9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 использовать для личного, профессионального и социального развития.</w:t>
      </w:r>
    </w:p>
    <w:p w14:paraId="0694268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Компонент жизненной компетенции рассматривается в структуре образования детей</w:t>
      </w:r>
    </w:p>
    <w:p w14:paraId="7C965FD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 ограниченными возможностями здоровья как овладение универсальными учебными</w:t>
      </w:r>
    </w:p>
    <w:p w14:paraId="2FE74B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действиями, уже сейчас необходимыми ребенку в обыденной жизни. Если овладение</w:t>
      </w:r>
    </w:p>
    <w:p w14:paraId="575A17A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академическими универсальными учебными действиями направленно преимущественно на</w:t>
      </w:r>
    </w:p>
    <w:p w14:paraId="3649273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обеспечение его будущей реализации, то формируемая жизненная компетенция обеспечивает</w:t>
      </w:r>
    </w:p>
    <w:p w14:paraId="2F7378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развитие отношений с окружением в настоящем. При этом движущей силой развития</w:t>
      </w:r>
    </w:p>
    <w:p w14:paraId="7BEB2D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жизненной компетенции становится также опережающая наличные возможности ребенка</w:t>
      </w:r>
    </w:p>
    <w:p w14:paraId="082CD9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интеграция в более сложное социальное окружение.</w:t>
      </w:r>
    </w:p>
    <w:p w14:paraId="3BA2606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Каждый стандартизируемый уровень образования должен обеспечить ребёнку не</w:t>
      </w:r>
    </w:p>
    <w:p w14:paraId="5F59C8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только адекватные его потенциалу академические знания, умения и навыки, но и</w:t>
      </w:r>
    </w:p>
    <w:p w14:paraId="1261685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способность их реализации в жизни для достижения личных целей.</w:t>
      </w:r>
    </w:p>
    <w:p w14:paraId="3DECFD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7D117F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B90E9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14FF3A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343B7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1.3. СИСТЕМА ОЦЕНКИ ДОСТИЖЕНИЯ ОБУЧАЮЩИХСЯ С ОВЗ (ЗАДЕРЖКОЙ</w:t>
      </w:r>
    </w:p>
    <w:p w14:paraId="47DB9FB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ПСИХИЧЕСКОГО РАЗВИТИЯ) ПЛАНИРУЕМЫХ РЕЗУЛЬТАТОВ ОСВОЕНИЯ</w:t>
      </w:r>
    </w:p>
    <w:p w14:paraId="4F8B502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АДАПТИРОВАННОЙ ОСНОВНОЙ ОБРАЗОВАТЕЛЬНОЙ ПРОГРАММЫ</w:t>
      </w:r>
    </w:p>
    <w:p w14:paraId="2E8DC64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НАЧАЛЬНОГО ОБЩЕГО ОБРАЗОВАНИЯ</w:t>
      </w:r>
    </w:p>
    <w:p w14:paraId="0FFB4A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67689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w:t>
      </w:r>
    </w:p>
    <w:p w14:paraId="7C91EC5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требованиями ФГОС НОО обучающихся с ОВЗ являются оценка образовательных</w:t>
      </w:r>
    </w:p>
    <w:p w14:paraId="0524C8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достижений обучающихся и оценка результатов деятельности образовательных организаций</w:t>
      </w:r>
    </w:p>
    <w:p w14:paraId="6F2CE34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педагогических кадров. Полученные данные используются для оценки состояния и</w:t>
      </w:r>
    </w:p>
    <w:p w14:paraId="281873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тенденций развития системы образования.</w:t>
      </w:r>
    </w:p>
    <w:p w14:paraId="4D0D81F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Оценивать достижения обучающимся с ЗПР планируемых результатов необходимо</w:t>
      </w:r>
    </w:p>
    <w:p w14:paraId="1A406EE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завершении каждого уровня образования, поскольку у обучающегося с ЗПР может быть</w:t>
      </w:r>
    </w:p>
    <w:p w14:paraId="34EC2D6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индивидуальный темп освоения содержания образования, и стандартизация планируемых</w:t>
      </w:r>
    </w:p>
    <w:p w14:paraId="639772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результатов образования в более короткие промежутки времени объективно невозможна.</w:t>
      </w:r>
    </w:p>
    <w:p w14:paraId="440A08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Обучающиеся с ЗПР имеют право на прохождение текущей, промежуточной и</w:t>
      </w:r>
    </w:p>
    <w:p w14:paraId="4FF5571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государственной итоговой аттестации освоения АООП НОО ОВЗ в иных формах.</w:t>
      </w:r>
    </w:p>
    <w:p w14:paraId="1219F9F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Специальные условия проведения текущей, промежуточной и итоговой (по итогам</w:t>
      </w:r>
    </w:p>
    <w:p w14:paraId="0997944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освоения АООП НОО ОВЗ) аттестации обучающихся с ЗПР включают:</w:t>
      </w:r>
    </w:p>
    <w:p w14:paraId="17206B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особую форму организации аттестации с учетом особых образовательных</w:t>
      </w:r>
    </w:p>
    <w:p w14:paraId="51C0ED9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потребностей и индивидуальных особенностей обучающихся с ЗПР;</w:t>
      </w:r>
    </w:p>
    <w:p w14:paraId="7168AA4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привычную обстановку в классе (присутствие своего учителя, наличие привычных для</w:t>
      </w:r>
    </w:p>
    <w:p w14:paraId="5759448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мнестических опор: наглядных схем, шаблонов общего хода выполнения</w:t>
      </w:r>
    </w:p>
    <w:p w14:paraId="16A5D31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заданий);</w:t>
      </w:r>
    </w:p>
    <w:p w14:paraId="72A0FFF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присутствие в начале работы этапа общей организации деятельности;</w:t>
      </w:r>
    </w:p>
    <w:p w14:paraId="258866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-адаптирование инструкции с учетом особых образовательных потребностей и</w:t>
      </w:r>
    </w:p>
    <w:p w14:paraId="7CE21F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индивидуальных трудностей обучающихся с ЗПР:</w:t>
      </w:r>
    </w:p>
    <w:p w14:paraId="09CCB2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упрощение формулировок по грамматическому и семантическому оформлению;</w:t>
      </w:r>
    </w:p>
    <w:p w14:paraId="0CF3130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упрощение многозвеньевой инструкции посредством деления ее на короткие смысловые</w:t>
      </w:r>
    </w:p>
    <w:p w14:paraId="642C9BE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единицы, задающие поэтапность (пошаговость) выполнения задания;</w:t>
      </w:r>
    </w:p>
    <w:p w14:paraId="1E65A98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в дополнение к письменной инструкции к заданию, при необходимости, она дополнительно</w:t>
      </w:r>
    </w:p>
    <w:p w14:paraId="3D25C49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прочитывается педагогом вслух в медленном темпе с четкими смысловыми акцентами; при</w:t>
      </w:r>
    </w:p>
    <w:p w14:paraId="6CF383D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необходимости адаптирование текста задания с учетом особых образовательных</w:t>
      </w:r>
    </w:p>
    <w:p w14:paraId="55157E4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потребностей и индивидуальных трудностей обучающихся с ЗПР (четкое отграничение</w:t>
      </w:r>
    </w:p>
    <w:p w14:paraId="349B87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одного задания от другого; упрощение формулировок задания по грамматическому и</w:t>
      </w:r>
    </w:p>
    <w:p w14:paraId="4DA340D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семантическому оформлению и др.);</w:t>
      </w:r>
    </w:p>
    <w:p w14:paraId="0AFB28B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при необходимости предоставление дифференцированной помощи: стимулирующей (одобрение, эмоциональная поддержка), организующей (привлечение</w:t>
      </w:r>
    </w:p>
    <w:p w14:paraId="605689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внимания, концентрирование на выполнении работы, напоминание о необходимости</w:t>
      </w:r>
    </w:p>
    <w:p w14:paraId="72EE0E0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самопроверки), направляющей (повторение и разъяснение инструкции к заданию);</w:t>
      </w:r>
    </w:p>
    <w:p w14:paraId="319C95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увеличение времени на выполнение заданий;</w:t>
      </w:r>
    </w:p>
    <w:p w14:paraId="5F2BDE7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возможность организации короткого перерыва (10-15 мин) при нарастании в поведении</w:t>
      </w:r>
    </w:p>
    <w:p w14:paraId="31028B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ребенка проявлений утомления, истощения;</w:t>
      </w:r>
    </w:p>
    <w:p w14:paraId="49A4A7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недопустимыми являются негативные реакции со стороны педагога, создание ситуаций,</w:t>
      </w:r>
    </w:p>
    <w:p w14:paraId="4CC2B0F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приводящих к эмоциональному травмированию ребенка.</w:t>
      </w:r>
    </w:p>
    <w:p w14:paraId="640B778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w:t>
      </w:r>
    </w:p>
    <w:p w14:paraId="26F640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используются при принятии решения о возможности (или невозможности) продолжения</w:t>
      </w:r>
    </w:p>
    <w:p w14:paraId="5008E40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обучения на следующей ступени, выносятся предметные, метапредметные результаты и</w:t>
      </w:r>
    </w:p>
    <w:p w14:paraId="0020A6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освоения программы коррекционной работы. Система оценки достижения</w:t>
      </w:r>
    </w:p>
    <w:p w14:paraId="7FA7154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обучающимися с ЗПР планируемых результатов освоения АООП НОО ОВЗ предусматривает</w:t>
      </w:r>
    </w:p>
    <w:p w14:paraId="47E874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оценку достижения обучающимися с ЗПР планируемых результатов освоения программы</w:t>
      </w:r>
    </w:p>
    <w:p w14:paraId="3BCD18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коррекционной работы.</w:t>
      </w:r>
    </w:p>
    <w:p w14:paraId="46348BD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Итоговая аттестация на ступени начального общего образования проводится с учетом</w:t>
      </w:r>
    </w:p>
    <w:p w14:paraId="68E528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возможных специфических трудностей обучающегося с ЗПР в овладении письмом, чтением</w:t>
      </w:r>
    </w:p>
    <w:p w14:paraId="3A499A2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или счетом. Вывод об успешности овладения содержанием АООП НОО делается на</w:t>
      </w:r>
    </w:p>
    <w:p w14:paraId="34AA958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основании положительной индивидуальной динамики.</w:t>
      </w:r>
    </w:p>
    <w:p w14:paraId="0F36C54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33A932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Основной формой оценки личностных результатов, используемым в образовательной</w:t>
      </w:r>
    </w:p>
    <w:p w14:paraId="392C03A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программе, является оценка личностного прогресса ученика с помощью портфолио,</w:t>
      </w:r>
    </w:p>
    <w:p w14:paraId="6894F84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способствующего формированию обучающихся с ЗПР культуры мышления, логики, умений</w:t>
      </w:r>
    </w:p>
    <w:p w14:paraId="3604C6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анализировать, обобщать, систематизировать, классифицировать.</w:t>
      </w:r>
    </w:p>
    <w:p w14:paraId="7043FED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Еще одной формой оценки личностных результатов обучающихся с ЗПР является</w:t>
      </w:r>
    </w:p>
    <w:p w14:paraId="7B94C3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индивидуального прогресса личностного развития обучающихся с опорой на</w:t>
      </w:r>
    </w:p>
    <w:p w14:paraId="151017A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специальную поддержку. Эта задача решается в процессе систематического наблюдения за</w:t>
      </w:r>
    </w:p>
    <w:p w14:paraId="2568ED3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ходом психического развития ребенка с ЗПР на основе представлений о нормативном</w:t>
      </w:r>
    </w:p>
    <w:p w14:paraId="456209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содержании и возрастной периодизации развития – в форме возрастно – психологического</w:t>
      </w:r>
    </w:p>
    <w:p w14:paraId="5D05649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консультирования. Результаты анализа представляются в форме удобных и понятных всем</w:t>
      </w:r>
    </w:p>
    <w:p w14:paraId="32F1161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членам экспертной группы условных единицах: кружочки черного цвета – нет продвижения;</w:t>
      </w:r>
    </w:p>
    <w:p w14:paraId="65E9B91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кружочки синего цвета – минимальное продвижение; кружочки зеленого цвета – среднее</w:t>
      </w:r>
    </w:p>
    <w:p w14:paraId="526E72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продвижение; красного цвета – значительное продвижение. Подобная оценка необходима</w:t>
      </w:r>
    </w:p>
    <w:p w14:paraId="7228E64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экспертной группе для выработки ориентиров в описании динамики развития социальной</w:t>
      </w:r>
    </w:p>
    <w:p w14:paraId="26186AA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(жизненной) компетенции ребенка. Результаты оценки личностных достижений заносятся в</w:t>
      </w:r>
    </w:p>
    <w:p w14:paraId="11C119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индивидуальную карту развития обучающегося, что позволяет не только представить полную</w:t>
      </w:r>
    </w:p>
    <w:p w14:paraId="38012AD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картину динамики целостного развития ребенка, но и отследить наличие или отсутствие</w:t>
      </w:r>
    </w:p>
    <w:p w14:paraId="1FD4CBB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изменений по отдельным жизненным компетенциям.</w:t>
      </w:r>
    </w:p>
    <w:p w14:paraId="419867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личностных результатов не выражается в количественном значении, она</w:t>
      </w:r>
    </w:p>
    <w:p w14:paraId="0ECF22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отражает динамику развития конкретного ребенка (был-стал).</w:t>
      </w:r>
    </w:p>
    <w:p w14:paraId="3B715E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074AC07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Личностные УУД:</w:t>
      </w:r>
    </w:p>
    <w:p w14:paraId="59C540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Ориентация на понимание причин успеха в учебной деятельности.</w:t>
      </w:r>
    </w:p>
    <w:p w14:paraId="7F3A421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Способность к самооценке; умение оценивать свои и чужие поступки.</w:t>
      </w:r>
    </w:p>
    <w:p w14:paraId="7905B80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Урегулирование поведения в соответствии с познанными моральными</w:t>
      </w:r>
    </w:p>
    <w:p w14:paraId="6B72D35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нормами и этническими требованиями.</w:t>
      </w:r>
    </w:p>
    <w:p w14:paraId="2F21A9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Познавательная мотивация учения.</w:t>
      </w:r>
    </w:p>
    <w:p w14:paraId="396B0DA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 Принятие и освоение социальной роли обучающегося.</w:t>
      </w:r>
    </w:p>
    <w:p w14:paraId="5AF7BAB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CC248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Оценка метапредметных результатов</w:t>
      </w:r>
    </w:p>
    <w:p w14:paraId="74684B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метапредметных результатов предполагает оценку универсальных</w:t>
      </w:r>
    </w:p>
    <w:p w14:paraId="602594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действий учащихся (регулятивных, коммуникативных, познавательных), т. е. таких</w:t>
      </w:r>
    </w:p>
    <w:p w14:paraId="1CD0A06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умственных действий обучающихся, которые направлены на анализ своей познавательной</w:t>
      </w:r>
    </w:p>
    <w:p w14:paraId="0AA531C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деятельности и управление ею. К ним относятся:</w:t>
      </w:r>
    </w:p>
    <w:p w14:paraId="7E73944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w:t>
      </w:r>
    </w:p>
    <w:p w14:paraId="330B70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самостоятельно преобразовывать практическую задачу в познавательную; умение</w:t>
      </w:r>
    </w:p>
    <w:p w14:paraId="58DC7EF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планировать собственную деятельность в соответствии с поставленной задачей и условиями</w:t>
      </w:r>
    </w:p>
    <w:p w14:paraId="1E0092A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её реализации и искать средства её осуществления; умение контролировать и оценивать свои</w:t>
      </w:r>
    </w:p>
    <w:p w14:paraId="17076D0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действия, проявлять инициативу и самостоятельность в обучении;</w:t>
      </w:r>
    </w:p>
    <w:p w14:paraId="12EEAD9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14:paraId="6987347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использовать знаково-символические средства для создания моделей</w:t>
      </w:r>
    </w:p>
    <w:p w14:paraId="02F521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изучаемых объектов и процессов, схем решения учебно-познавательных и практических</w:t>
      </w:r>
    </w:p>
    <w:p w14:paraId="110D95A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задач;</w:t>
      </w:r>
    </w:p>
    <w:p w14:paraId="5131CE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способность к осуществлению логических операций сравнения, анализа,</w:t>
      </w:r>
    </w:p>
    <w:p w14:paraId="7EC7330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обобщения, классификации по родовидовым признакам, установлению аналогий, отнесению</w:t>
      </w:r>
    </w:p>
    <w:p w14:paraId="3AFCB06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 известным понятиям;</w:t>
      </w:r>
    </w:p>
    <w:p w14:paraId="0B08A0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502786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умение сотрудничать с педагогом и сверстниками при решении учебных</w:t>
      </w:r>
    </w:p>
    <w:p w14:paraId="2AD3390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проблем, принимать на себя ответственность за результаты своих действий.</w:t>
      </w:r>
    </w:p>
    <w:p w14:paraId="043FA14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w:t>
      </w:r>
    </w:p>
    <w:p w14:paraId="181BE60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образовательного процесса — учебных предметов, представленных в обязательной части</w:t>
      </w:r>
    </w:p>
    <w:p w14:paraId="0155943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учебного плана.</w:t>
      </w:r>
    </w:p>
    <w:p w14:paraId="4B22948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Основное содержание оценки метапредметных результатов на ступени начального общего</w:t>
      </w:r>
    </w:p>
    <w:p w14:paraId="08A90DD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 строится вокруг умения учиться. Оценка метапредметных результатов</w:t>
      </w:r>
    </w:p>
    <w:p w14:paraId="588577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проводится в ходе различных процедур таких, как решение задач творческого и поискового</w:t>
      </w:r>
    </w:p>
    <w:p w14:paraId="1351ED3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характера, учебное проектирование, комплексные работы на межпредметной основе,</w:t>
      </w:r>
    </w:p>
    <w:p w14:paraId="4906D0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мониторинг сформированности основных учебных умений.</w:t>
      </w:r>
    </w:p>
    <w:p w14:paraId="257F061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51A34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Регулятивные УУД:</w:t>
      </w:r>
    </w:p>
    <w:p w14:paraId="295E803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1.Умение определять цель деятельности на уроке.</w:t>
      </w:r>
    </w:p>
    <w:p w14:paraId="29691E3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2.Умение работать по плану.</w:t>
      </w:r>
    </w:p>
    <w:p w14:paraId="40B8D6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Умение контролировать выполнение заданий</w:t>
      </w:r>
    </w:p>
    <w:p w14:paraId="0E17763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Познавательные УУД:</w:t>
      </w:r>
    </w:p>
    <w:p w14:paraId="351EC99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Умение ориентироваться в учебнике.</w:t>
      </w:r>
    </w:p>
    <w:p w14:paraId="7929574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Умение сравнивать и группировать предметы.</w:t>
      </w:r>
    </w:p>
    <w:p w14:paraId="42058D4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Умение извлекать информацию из сюжетного рисунка.</w:t>
      </w:r>
    </w:p>
    <w:p w14:paraId="6A09412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Умение переводить информацию из одного вида в другой (из рисунка в схему).</w:t>
      </w:r>
    </w:p>
    <w:p w14:paraId="0015015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 Умение вычитывать информацию из текста и схемы.</w:t>
      </w:r>
    </w:p>
    <w:p w14:paraId="40DFF7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Коммуникативные УУД:</w:t>
      </w:r>
    </w:p>
    <w:p w14:paraId="6B271E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Умение участвовать в диалоге на уроке и в жизненных ситуациях.</w:t>
      </w:r>
    </w:p>
    <w:p w14:paraId="56D6820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Умение отвечать на вопросы учителя, товарищей по классу.</w:t>
      </w:r>
    </w:p>
    <w:p w14:paraId="7E465C3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3.Умение соблюдать простейшие нормы речевого этикета: здороваться, прощаться,</w:t>
      </w:r>
    </w:p>
    <w:p w14:paraId="6C4CB3D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благодарить.</w:t>
      </w:r>
    </w:p>
    <w:p w14:paraId="559C6E1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4. Умение слушать и понимать речь других.</w:t>
      </w:r>
    </w:p>
    <w:p w14:paraId="6D373AB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5. Умение участвовать в паре.</w:t>
      </w:r>
    </w:p>
    <w:p w14:paraId="7AD5908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начале и в конце учебного года проводится мониторинг сформированности УУД.</w:t>
      </w:r>
    </w:p>
    <w:p w14:paraId="6E1718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Диагностическая работа включает в себя задания на выявление планируемых результатов</w:t>
      </w:r>
    </w:p>
    <w:p w14:paraId="071BCD7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0A635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Оценка предметных результатов</w:t>
      </w:r>
    </w:p>
    <w:p w14:paraId="136CF46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w:t>
      </w:r>
    </w:p>
    <w:p w14:paraId="55E968E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предметов. Поэтому объектом оценки предметных результатов является способность</w:t>
      </w:r>
    </w:p>
    <w:p w14:paraId="7669B94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с ОВЗ (ЗПР) решать учебно-познавательные и учебно-практические задачи.</w:t>
      </w:r>
    </w:p>
    <w:p w14:paraId="50F50F4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w:t>
      </w:r>
    </w:p>
    <w:p w14:paraId="64585C8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промежуточного оценивания, так и в ходе выполнения итоговых проверочных работ.</w:t>
      </w:r>
    </w:p>
    <w:p w14:paraId="2CE28E4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накопленной оценки, полученной в ходе текущего и промежуточного оценивания,</w:t>
      </w:r>
    </w:p>
    <w:p w14:paraId="0A79B8A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фиксируются и учитываются при определении итоговой оценки. Предметом итоговой оценки</w:t>
      </w:r>
    </w:p>
    <w:p w14:paraId="7AACA2B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освоения обучающимися основной общеобразовательной программы начального общего</w:t>
      </w:r>
    </w:p>
    <w:p w14:paraId="4BEC644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образования является достижение предметных и метапредметных результатов начального</w:t>
      </w:r>
    </w:p>
    <w:p w14:paraId="46D10C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общего образования, необходимых для продолжения образования.</w:t>
      </w:r>
    </w:p>
    <w:p w14:paraId="5CD2E65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Результаты накопленной оценки, полученной в ходе текущего и промежуточного</w:t>
      </w:r>
    </w:p>
    <w:p w14:paraId="21DC03D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оценивания, фиксируются и учитываются при определении итоговой оценки. Предметом</w:t>
      </w:r>
    </w:p>
    <w:p w14:paraId="108CB76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итоговой оценки освоения обучающимися адаптированной основной образовательной</w:t>
      </w:r>
    </w:p>
    <w:p w14:paraId="016407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программы начального общего образования является достижение предметных и</w:t>
      </w:r>
    </w:p>
    <w:p w14:paraId="7589AF0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метапредметных результатов начального общего образования, необходимых для</w:t>
      </w:r>
    </w:p>
    <w:p w14:paraId="3E0CA9C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продолжения образования.</w:t>
      </w:r>
    </w:p>
    <w:p w14:paraId="06DA6E5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предметных результатов по предметам проводится с помощью контрольных и</w:t>
      </w:r>
    </w:p>
    <w:p w14:paraId="04C7F62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диагностических работ, тестов, устных и письменных опросов направленных на определение</w:t>
      </w:r>
    </w:p>
    <w:p w14:paraId="063AAA8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уровня освоения темы учащимися. Проводится мониторинг результатов по технике чтения.</w:t>
      </w:r>
    </w:p>
    <w:p w14:paraId="13ADDD8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Системная оценка личностных, метапредметных и предметных результатов</w:t>
      </w:r>
    </w:p>
    <w:p w14:paraId="1017887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реализуется в рамках накопительной системы – рабочего Портфолио учащегося, а также в</w:t>
      </w:r>
    </w:p>
    <w:p w14:paraId="71DBE91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стадии разработки находятся мониторинговые исследования.</w:t>
      </w:r>
    </w:p>
    <w:p w14:paraId="1C8A14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Формы представления образовательных результатов:</w:t>
      </w:r>
    </w:p>
    <w:p w14:paraId="78495F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дневник учащегося;</w:t>
      </w:r>
    </w:p>
    <w:p w14:paraId="31E5C7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личное дело учащегося;</w:t>
      </w:r>
    </w:p>
    <w:p w14:paraId="5716EB9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тексты итоговых диагностических контрольных работ, диктантов и анализ их выполнения</w:t>
      </w:r>
    </w:p>
    <w:p w14:paraId="25586BA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обучающимся;</w:t>
      </w:r>
    </w:p>
    <w:p w14:paraId="4C25B15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устная оценка успешности результатов, формулировка причин неудач и рекомендаций по</w:t>
      </w:r>
    </w:p>
    <w:p w14:paraId="5D10423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устранению пробелов в обученности по предметам;</w:t>
      </w:r>
    </w:p>
    <w:p w14:paraId="53CA523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результаты психолого-педагогических исследований, иллюстрирующих динамику развития</w:t>
      </w:r>
    </w:p>
    <w:p w14:paraId="13C0CD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отдельных интеллектуальных и личностных качеств обучающегося.</w:t>
      </w:r>
    </w:p>
    <w:p w14:paraId="66AA493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портфолио учащегося.</w:t>
      </w:r>
    </w:p>
    <w:p w14:paraId="2DC847B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Портфолио учащегося:</w:t>
      </w:r>
    </w:p>
    <w:p w14:paraId="7774AEF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является современным педагогическим инструментом сопровождения развития</w:t>
      </w:r>
    </w:p>
    <w:p w14:paraId="5269385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 оценки достижений обучающихся с ЗПР, ориентированным на обновление и</w:t>
      </w:r>
    </w:p>
    <w:p w14:paraId="29A3FA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совершенствование качества образования;</w:t>
      </w:r>
    </w:p>
    <w:p w14:paraId="12C88C9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позволяет учитывать возрастные особенности развития универсальных</w:t>
      </w:r>
    </w:p>
    <w:p w14:paraId="32C554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учебных действий обучающихся с ЗПР;</w:t>
      </w:r>
    </w:p>
    <w:p w14:paraId="5752B97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предполагает активное вовлечение учащихся и их родителей в оценочную</w:t>
      </w:r>
    </w:p>
    <w:p w14:paraId="1BA24CF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деятельность на основе проблемного анализа, рефлексии и оптимистического</w:t>
      </w:r>
    </w:p>
    <w:p w14:paraId="3C6FA32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прогнозирования.</w:t>
      </w:r>
    </w:p>
    <w:p w14:paraId="21D2FF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портфолио</w:t>
      </w:r>
    </w:p>
    <w:p w14:paraId="36B15BD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достижений, делаются выводы о:</w:t>
      </w:r>
    </w:p>
    <w:p w14:paraId="4D1C8BF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сформированности у обучающегося универсальных и предметных способов</w:t>
      </w:r>
    </w:p>
    <w:p w14:paraId="5B3336A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действий, а также опорной системы знаний, обеспечивающих ему возможность</w:t>
      </w:r>
    </w:p>
    <w:p w14:paraId="56C5C6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продолжения образования в основной школе;</w:t>
      </w:r>
    </w:p>
    <w:p w14:paraId="7C531D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сформированности основ умения учиться, понимаемой как способности к</w:t>
      </w:r>
    </w:p>
    <w:p w14:paraId="1B9518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самоорганизации с целью постановки и решения учебно-познавательных и учебно-</w:t>
      </w:r>
    </w:p>
    <w:p w14:paraId="41E19B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практических задач;</w:t>
      </w:r>
    </w:p>
    <w:p w14:paraId="07088CB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индивидуальном прогрессе в основных сферах развития личности —</w:t>
      </w:r>
    </w:p>
    <w:p w14:paraId="6E0A1E0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мотивационно-смысловой, познавательной, эмоциональной, волевой и саморегуляции.</w:t>
      </w:r>
    </w:p>
    <w:p w14:paraId="152E76B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28E111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Формы контроля и учета достижений обучающихся</w:t>
      </w:r>
    </w:p>
    <w:p w14:paraId="0F3296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устный опрос</w:t>
      </w:r>
    </w:p>
    <w:p w14:paraId="22CFB1C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письменная</w:t>
      </w:r>
    </w:p>
    <w:p w14:paraId="14E301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-самостоятельная работа</w:t>
      </w:r>
    </w:p>
    <w:p w14:paraId="63CE69A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диктанты</w:t>
      </w:r>
    </w:p>
    <w:p w14:paraId="00B8AD4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-контрольное списывание</w:t>
      </w:r>
    </w:p>
    <w:p w14:paraId="47DC1C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тестовые задания</w:t>
      </w:r>
    </w:p>
    <w:p w14:paraId="6237FB2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-графическая работа</w:t>
      </w:r>
    </w:p>
    <w:p w14:paraId="18AA68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изложение</w:t>
      </w:r>
    </w:p>
    <w:p w14:paraId="5C7B8B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доклад</w:t>
      </w:r>
    </w:p>
    <w:p w14:paraId="0A98FB2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творческая работа</w:t>
      </w:r>
    </w:p>
    <w:p w14:paraId="29E7BAC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-посещение уроков по программам наблюдения</w:t>
      </w:r>
    </w:p>
    <w:p w14:paraId="39F5DD5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диагностическая контрольная работа</w:t>
      </w:r>
    </w:p>
    <w:p w14:paraId="2839BD3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диктанты</w:t>
      </w:r>
    </w:p>
    <w:p w14:paraId="4A1C693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изложение</w:t>
      </w:r>
    </w:p>
    <w:p w14:paraId="3EFDC12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контроль техники чтения</w:t>
      </w:r>
    </w:p>
    <w:p w14:paraId="27E771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анализ динамики текущей успеваемости</w:t>
      </w:r>
    </w:p>
    <w:p w14:paraId="74FCD2A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участие в выставках, конкурсах, соревнованиях</w:t>
      </w:r>
    </w:p>
    <w:p w14:paraId="222AC1C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активность в проектах и программах внеурочной деятельности</w:t>
      </w:r>
    </w:p>
    <w:p w14:paraId="5D5929F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творческий отчет</w:t>
      </w:r>
    </w:p>
    <w:p w14:paraId="40AAC7E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2C4FD4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портфолио</w:t>
      </w:r>
    </w:p>
    <w:p w14:paraId="0A367F3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-анализ психолого-педагогических исследований</w:t>
      </w:r>
    </w:p>
    <w:p w14:paraId="67BC223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778CC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04E142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Оценку предметных результатов целесообразно начинать со 2-го года обучения, т. е. в</w:t>
      </w:r>
    </w:p>
    <w:p w14:paraId="3E66E3D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тот период, когда у обучающихся уже будут сформированы некоторые начальные навыки</w:t>
      </w:r>
    </w:p>
    <w:p w14:paraId="0C3FB59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чтения, письма и счета. Кроме того, сама учебная деятельность будет привычной для</w:t>
      </w:r>
    </w:p>
    <w:p w14:paraId="0326B0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обучающихся, и они смогут ее организовывать под руководством учителя. Во время обучения</w:t>
      </w:r>
    </w:p>
    <w:p w14:paraId="7E4E43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1 классе целесообразно всячески поощрять и стимулировать работу обучающихся,</w:t>
      </w:r>
    </w:p>
    <w:p w14:paraId="1B88B12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используя только качественную оценку.</w:t>
      </w:r>
    </w:p>
    <w:p w14:paraId="6601F94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Предметные результаты связаны с овладением обучающимися с ЗПР содержанием</w:t>
      </w:r>
    </w:p>
    <w:p w14:paraId="74C4917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каждой предметной области и характеризуют достижения обучающихся в усвоении знаний и</w:t>
      </w:r>
    </w:p>
    <w:p w14:paraId="340CCA4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умений, способность их применять в практической деятельности.</w:t>
      </w:r>
    </w:p>
    <w:p w14:paraId="69B82B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97B11A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Оценка результатов освоения содержания образовательных программ</w:t>
      </w:r>
    </w:p>
    <w:p w14:paraId="6160D74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обучающимися с ЗПР по предметам.</w:t>
      </w:r>
    </w:p>
    <w:p w14:paraId="5B2EE38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Чтение.</w:t>
      </w:r>
      <w:r w:rsidRPr="002F3B4E">
        <w:rPr>
          <w:rFonts w:ascii="Times New Roman" w:eastAsia="Times New Roman" w:hAnsi="Times New Roman" w:cs="Times New Roman"/>
          <w:sz w:val="24"/>
          <w:szCs w:val="24"/>
          <w:lang w:eastAsia="ru-RU"/>
        </w:rPr>
        <w:t> Текст для замеров должен быть незнакомым, но все слова дети должны</w:t>
      </w:r>
    </w:p>
    <w:p w14:paraId="30DBA91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хорошо знать. Числительных быть не должно, прилагательных может быть от 8% до12%.</w:t>
      </w:r>
    </w:p>
    <w:p w14:paraId="75F33C5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Короткие слова надо учитывать, написанные через чёрточку (ну-ка, из-за) считать как 2</w:t>
      </w:r>
    </w:p>
    <w:p w14:paraId="0F5E8CA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слова. Если в начале замера скорость мала, то надо дать ученику возможность вчитаться в</w:t>
      </w:r>
    </w:p>
    <w:p w14:paraId="3947B62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 и только после этого проводить замер. Замеры проводит учитель, дается инструкция,</w:t>
      </w:r>
    </w:p>
    <w:p w14:paraId="0F2469F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чтобы ребенок прочитал текст в том темпе, в котором ему удобно, а потом ответил на</w:t>
      </w:r>
    </w:p>
    <w:p w14:paraId="0302C4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вопросы по содержанию. Результаты фиксируются в таблице.</w:t>
      </w:r>
    </w:p>
    <w:p w14:paraId="1C3E5DC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F9FAC5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1класс</w:t>
      </w:r>
    </w:p>
    <w:p w14:paraId="4BA2DC9F"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(отметки не выставляются)</w:t>
      </w:r>
    </w:p>
    <w:p w14:paraId="41F68BE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2A61724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14:paraId="776A26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3E5F368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14:paraId="65BAB6F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70A4C9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p w14:paraId="712835E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класс</w:t>
      </w:r>
    </w:p>
    <w:p w14:paraId="2EA9005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247DE0C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 (отметки не выставляются)</w:t>
      </w:r>
    </w:p>
    <w:p w14:paraId="0C259C8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19F26C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14:paraId="044540E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6FD6BEF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C6A0C8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Уметь читать вслух сознательно, правильно целыми словами (трудные по смыслу и по структуре слова-по слогам), соблюдать паузы и интонации, соответствующие знакам препинания; владеть темпом и громкостью речи как средством выразительного чтения; находить в тексте предложения, подтверждающие устное высказывание; давать подробный пересказ небольшого доступного текста; техника чтения 25-30 сл./мин.</w:t>
      </w:r>
    </w:p>
    <w:p w14:paraId="2B6EC9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542F00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30-40 слов в мин., соблюдая паузы и интонации, соответствующие знакам препинания. Читать целыми словами (трудные по смыслу и структуре слова – по слогам).</w:t>
      </w:r>
    </w:p>
    <w:p w14:paraId="2A4424C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13447AA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1-2 ош., 25-30 сл/мин.</w:t>
      </w:r>
    </w:p>
    <w:p w14:paraId="4521482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28D90B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3-4 ош., 20-25 сл/мин.</w:t>
      </w:r>
    </w:p>
    <w:p w14:paraId="299854F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53FFCDE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20 слов</w:t>
      </w:r>
    </w:p>
    <w:p w14:paraId="178A4E9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класс</w:t>
      </w:r>
    </w:p>
    <w:p w14:paraId="2FF6AC0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2531B3C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14:paraId="7ECB889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6144609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14:paraId="1739BF2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1D66BCD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0966779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3B07AC2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306375F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50-60 сл. без ошибок. Читать целым словом (малоизвестные слова сложной слоговой структуры –по слогам). Владеть громкостью, тоном, мелодикой речи.</w:t>
      </w:r>
    </w:p>
    <w:p w14:paraId="72B2120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346A42F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6B983FB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1-2 ошибки, 35-40 сл.</w:t>
      </w:r>
    </w:p>
    <w:p w14:paraId="4AD159F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5C748C8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1-2 ошибки, 40-50 сл.</w:t>
      </w:r>
    </w:p>
    <w:p w14:paraId="7E3FFB4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77986D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2DB9073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3-5 ошибок, 30-35 сл.</w:t>
      </w:r>
    </w:p>
    <w:p w14:paraId="2E55EC2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31511F4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3-5 ошибок, 30 –40 сл.</w:t>
      </w:r>
    </w:p>
    <w:p w14:paraId="1028FC5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0F64AB5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240EAC8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30 сл/мин.</w:t>
      </w:r>
    </w:p>
    <w:p w14:paraId="61FDBB8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5E0F962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30 сл/мин.</w:t>
      </w:r>
    </w:p>
    <w:p w14:paraId="1701841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 класс</w:t>
      </w:r>
    </w:p>
    <w:p w14:paraId="3035E3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1E61362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полугодие</w:t>
      </w:r>
    </w:p>
    <w:p w14:paraId="1267C40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отметка</w:t>
      </w:r>
    </w:p>
    <w:p w14:paraId="31D6E63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полугодие</w:t>
      </w:r>
    </w:p>
    <w:p w14:paraId="1C4A273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63CE558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7DB3BD8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737B120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536F67B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lang w:eastAsia="ru-RU"/>
        </w:rPr>
        <w:t>70-80 сл. без ошибок, бегло с соблюдением орфоэпических норм, делать паузы, логические ударения.</w:t>
      </w:r>
    </w:p>
    <w:p w14:paraId="73E9C05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6985085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2F9F100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1-2 ош., 55-60 сл/мин.</w:t>
      </w:r>
    </w:p>
    <w:p w14:paraId="0436F5D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4B8251B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1-2 ош., 60-70 сл/мин.</w:t>
      </w:r>
    </w:p>
    <w:p w14:paraId="6186733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7DFEB74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2FC9343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3-5 ош., 50-55 сл/мин.</w:t>
      </w:r>
    </w:p>
    <w:p w14:paraId="54E623A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1BF1FA6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3-5 ош., 55-60 сл/мин.</w:t>
      </w:r>
    </w:p>
    <w:p w14:paraId="2D1F571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265D173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5C50C7F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50 слов</w:t>
      </w:r>
    </w:p>
    <w:p w14:paraId="2213210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52E7A18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и более ошибок, менее 55 слов</w:t>
      </w:r>
    </w:p>
    <w:p w14:paraId="1B2D70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9303D5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Русский язык. Объем диктанта и текста для списывания:</w:t>
      </w:r>
    </w:p>
    <w:p w14:paraId="0AAD5F2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8278E3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Тексты диктантов подбираются средней трудности с расчётом на возможности их</w:t>
      </w:r>
    </w:p>
    <w:p w14:paraId="6087BF4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выполнения всеми обучающимися (кол-во изученных орфограмм 60 % от общего числа всех</w:t>
      </w:r>
    </w:p>
    <w:p w14:paraId="52C1E4D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слов диктанта). Слова на неизученные правила либо не включаются, либо выносятся на</w:t>
      </w:r>
    </w:p>
    <w:p w14:paraId="7374714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доску. Предложения должны быть просты по структуре, различны по цели высказывания и</w:t>
      </w:r>
    </w:p>
    <w:p w14:paraId="552AAFF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состоять из 2-8 слов с включением синтаксических категорий. Для проверки выполнения</w:t>
      </w:r>
    </w:p>
    <w:p w14:paraId="61ACBA3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3A6FDD7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грамматических разборов используются контрольные работы, в содержание которых</w:t>
      </w:r>
    </w:p>
    <w:p w14:paraId="7090EFA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вводится не более 2 видов грамматического разбора. Хорошо успевающим обучающимся</w:t>
      </w:r>
    </w:p>
    <w:p w14:paraId="0345F0E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предлагать дополнительное задание повышенной трудности. Тексты для изложения и</w:t>
      </w:r>
    </w:p>
    <w:p w14:paraId="2D3843E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сочинения увеличиваются на 15-20 слов. Учитывая, что сочинения и изложения носят</w:t>
      </w:r>
    </w:p>
    <w:p w14:paraId="629201A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обучающий характер, неудовлетворительные оценки не выставляются.</w:t>
      </w:r>
    </w:p>
    <w:p w14:paraId="16559958"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выполнении грамматических заданий следует руководствоваться следующими</w:t>
      </w:r>
    </w:p>
    <w:p w14:paraId="6CE8714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нормами оценок.</w:t>
      </w:r>
    </w:p>
    <w:p w14:paraId="2C4D8B8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lang w:eastAsia="ru-RU"/>
        </w:rPr>
        <w:t>Оценка за грамматические задания</w:t>
      </w:r>
    </w:p>
    <w:p w14:paraId="35ED930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«5»</w:t>
      </w:r>
    </w:p>
    <w:p w14:paraId="762E521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«4»</w:t>
      </w:r>
    </w:p>
    <w:p w14:paraId="6A10922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«3»</w:t>
      </w:r>
    </w:p>
    <w:p w14:paraId="18C2B802"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«2»</w:t>
      </w:r>
    </w:p>
    <w:p w14:paraId="0119EB2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Уровень выполнения задания</w:t>
      </w:r>
    </w:p>
    <w:p w14:paraId="5A5F53D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ставится за безошибочное выполнение всех заданий, когда обучающийся обнаруживает осознанное усвоение определений, правил и умение самостоятельно применять знания при выполнении</w:t>
      </w:r>
    </w:p>
    <w:p w14:paraId="1620580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ставится, если обучающийся обнаруживает осознанное усвоение правил, умеет применять свои знания в ходе разбора слов и предложений и правил не менее ¾ заданий</w:t>
      </w:r>
    </w:p>
    <w:p w14:paraId="71DE636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ставится, если обучающий обнаруживает усвоение определенной части из изученного материала,</w:t>
      </w:r>
    </w:p>
    <w:p w14:paraId="7B9761B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в работе правильно выполнил не менее ½ заданий</w:t>
      </w:r>
    </w:p>
    <w:p w14:paraId="798CB5D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lang w:eastAsia="ru-RU"/>
        </w:rPr>
        <w:t>ставится, если обучающийся обнаруживает плохое знание учебного материала, не справляется с большинством грамматических заданий</w:t>
      </w:r>
    </w:p>
    <w:p w14:paraId="26281B5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6BAEDC8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Объем словарного диктанта:</w:t>
      </w:r>
    </w:p>
    <w:p w14:paraId="2E4E4EA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Оценки за словарный диктант</w:t>
      </w:r>
    </w:p>
    <w:p w14:paraId="0D2B4371"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нет ошибок</w:t>
      </w:r>
    </w:p>
    <w:p w14:paraId="4FC70E6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2817DA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5CBD8A5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1-2 ошибки или 1 исправление (1-й класс);</w:t>
      </w:r>
    </w:p>
    <w:p w14:paraId="6E71FB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1ошибка или 1 исправление (2-4 классы)</w:t>
      </w:r>
    </w:p>
    <w:p w14:paraId="25D60ED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2005060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ошибки и 1 исправление (1-й класс);</w:t>
      </w:r>
    </w:p>
    <w:p w14:paraId="7BC5414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2ошибки и 1 исправление (2-4 классы)</w:t>
      </w:r>
    </w:p>
    <w:p w14:paraId="596597C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297DAC6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 ошибки (1-й класс);</w:t>
      </w:r>
    </w:p>
    <w:p w14:paraId="554BBAD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3ошибки (2-4 классы)</w:t>
      </w:r>
    </w:p>
    <w:p w14:paraId="554BB8A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54F6A8E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Оценивание письменных работ обучающихся с ЗПР начальной школы</w:t>
      </w:r>
    </w:p>
    <w:p w14:paraId="15BA19B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1F78F74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Программы</w:t>
      </w:r>
    </w:p>
    <w:p w14:paraId="7EB3B71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общеобразовательной школы</w:t>
      </w:r>
    </w:p>
    <w:p w14:paraId="4F84963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2C83D5A9"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Адаптированная основная общеобразовательная программа для обучающихся с ЗПР</w:t>
      </w:r>
    </w:p>
    <w:p w14:paraId="58A87CC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w:t>
      </w:r>
    </w:p>
    <w:p w14:paraId="52C7A39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 ставится при трёх исправлениях, но при одной негрубой ошибке можно ставить</w:t>
      </w:r>
    </w:p>
    <w:p w14:paraId="4FDC257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1 негрубая ошибка или 1-2 дисграфических ошибок, работа написана аккуратно</w:t>
      </w:r>
    </w:p>
    <w:p w14:paraId="4B95E387"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w:t>
      </w:r>
    </w:p>
    <w:p w14:paraId="50468CB5"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орфографические и 2 пунктуационные ошибки или 1 орфографическая и 3 пунктуационные ошибки</w:t>
      </w:r>
    </w:p>
    <w:p w14:paraId="3D90CD5A"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1-2 орфографические ошибки, 1-3 пунктуационных и 1-3 дисграфических ошибок, работа написана аккуратно, но допущены 1-2 исправления</w:t>
      </w:r>
    </w:p>
    <w:p w14:paraId="7722C81D"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w:t>
      </w:r>
    </w:p>
    <w:p w14:paraId="0C63F940"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3-4 орфографические ошибки и 4 пунктуационные ошибки или 5 орфографических ошибок</w:t>
      </w:r>
    </w:p>
    <w:p w14:paraId="725DB15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3-5 орфографических ошибок, 3-4 пунктуационных, 4-5 дисграфических. Допущены 1-2 исправления</w:t>
      </w:r>
    </w:p>
    <w:p w14:paraId="0F692D13"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w:t>
      </w:r>
    </w:p>
    <w:p w14:paraId="50F2FD0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5-8 орфографических ошибок</w:t>
      </w:r>
    </w:p>
    <w:p w14:paraId="14E2E30C"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Допущено более 8 орфографических, 4 и более дисграфических ошибок.</w:t>
      </w:r>
    </w:p>
    <w:p w14:paraId="5F2CF87B"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5B457E9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Классификация ошибок:</w:t>
      </w:r>
    </w:p>
    <w:p w14:paraId="1415727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Ошибкой в диктанте </w:t>
      </w:r>
      <w:r w:rsidRPr="002F3B4E">
        <w:rPr>
          <w:rFonts w:ascii="Times New Roman" w:eastAsia="Times New Roman" w:hAnsi="Times New Roman" w:cs="Times New Roman"/>
          <w:sz w:val="24"/>
          <w:szCs w:val="24"/>
          <w:lang w:eastAsia="ru-RU"/>
        </w:rPr>
        <w:t>следует считать:</w:t>
      </w:r>
    </w:p>
    <w:p w14:paraId="15D6223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-нарушение правил орфографии при написании слов;</w:t>
      </w:r>
    </w:p>
    <w:p w14:paraId="52EC6F8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-пропуск и искажение букв в словах;</w:t>
      </w:r>
    </w:p>
    <w:p w14:paraId="537F611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-замену слов;</w:t>
      </w:r>
    </w:p>
    <w:p w14:paraId="58BB868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14:paraId="2D25534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За ошибку в диктанте не считаются:</w:t>
      </w:r>
    </w:p>
    <w:p w14:paraId="0BF8509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14:paraId="50377DA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-единичный пропуск точки в конце предложения, если первое слово следующего предложения написано с заглавной буквы;</w:t>
      </w:r>
    </w:p>
    <w:p w14:paraId="7BDB50B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-единичный случай замены одного слова без искажения смысла.</w:t>
      </w:r>
    </w:p>
    <w:p w14:paraId="27B57F4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За одну ошибку в диктанте считаются:</w:t>
      </w:r>
    </w:p>
    <w:p w14:paraId="78DFF91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два исправления;</w:t>
      </w:r>
    </w:p>
    <w:p w14:paraId="4363D9B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две пунктуационные ошибки;</w:t>
      </w:r>
    </w:p>
    <w:p w14:paraId="68A362B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w:t>
      </w:r>
    </w:p>
    <w:p w14:paraId="5F0E291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Если же подобная ошибка встречается в другом слове, она считается за ошибку;</w:t>
      </w:r>
    </w:p>
    <w:p w14:paraId="3D4C57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выставлении оценки все однотипные ошибки приравниваются к одной орфографической ошибке.</w:t>
      </w:r>
    </w:p>
    <w:p w14:paraId="34CBE09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Негрубыми ошибками считается:</w:t>
      </w:r>
    </w:p>
    <w:p w14:paraId="0C73AD7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-повторение одной и той же буквы в слове;</w:t>
      </w:r>
    </w:p>
    <w:p w14:paraId="4CD17E7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-недописанное слово;</w:t>
      </w:r>
    </w:p>
    <w:p w14:paraId="1BECD6A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-перенос слова, одна часть которого написана на одной строке, а вторая опущена;</w:t>
      </w:r>
    </w:p>
    <w:p w14:paraId="67F4569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-дважды записанное одно и то же слово в предложении;</w:t>
      </w:r>
    </w:p>
    <w:p w14:paraId="23AB55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негрубые ошибки = 1 ошибке.</w:t>
      </w:r>
    </w:p>
    <w:p w14:paraId="7EEE484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Однотипные ошибки:</w:t>
      </w:r>
    </w:p>
    <w:p w14:paraId="1658A65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-первые три однотипные ошибки = 1 ошибке, но каждая следующая подобная считается за отдельную ошибку;</w:t>
      </w:r>
    </w:p>
    <w:p w14:paraId="61F20E8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5 поправках оценка снижается на 1 балл.</w:t>
      </w:r>
    </w:p>
    <w:p w14:paraId="1E24305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Перечень специфических (дисграфических) ошибок учащихся с указанием вида речевого нарушения:</w:t>
      </w:r>
    </w:p>
    <w:p w14:paraId="6D5FC85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1. Ошибки, обусловленные несформированностью фонематических процессов, навыков звукового анализа и синтеза:</w:t>
      </w:r>
    </w:p>
    <w:p w14:paraId="0E95445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пропуск букв и слогов – «прощла» (прощала), «жадые» (жадные), «ишка» (игрушка);</w:t>
      </w:r>
    </w:p>
    <w:p w14:paraId="0F6B80F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перестановка букв и слогов – «онко» (окно), «звял» (взял), «переписал» (переписал), «натуспила» (наступила);</w:t>
      </w:r>
    </w:p>
    <w:p w14:paraId="2A3F68E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недописывание букв и слогов – «дела» (делала), «лопат» (лопата), «набухл» (набухли);</w:t>
      </w:r>
    </w:p>
    <w:p w14:paraId="5DA7882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наращивание слова лишними буквами и слогами – «тарава» (трава), «катораые» (которые), «бабабушка» (бабушка), «клюкиква» (клюква);</w:t>
      </w:r>
    </w:p>
    <w:p w14:paraId="7F2043F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искажение слова – «наотух» (на охоту), «хабаб» (храбрый), «щуки» (щеки), «спеки» (с пенька);</w:t>
      </w:r>
    </w:p>
    <w:p w14:paraId="13DD6E1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слитное написание слов и их произвольное деление – «насто» (на сто), «виситнастне» (висит на стене);</w:t>
      </w:r>
    </w:p>
    <w:p w14:paraId="30D479B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неумение определить границы предложения в тексте, слитное написание предложений – «Мой отец шофёр. Работа шофёра трудная шофёру надо хорошо. знать машину после школы я тоже. Буду шофёром»;</w:t>
      </w:r>
    </w:p>
    <w:p w14:paraId="624D23E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замена одной буквы на другую – «трюх» (трёх), «у глеста» (у клеста), «тельпан» (тюльпан), «шапаги» (сапоги), «чветы» (цветы);</w:t>
      </w:r>
    </w:p>
    <w:p w14:paraId="44678CB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нарушение смягчения согласных – «васелки» (васильки), «смали» (смяли), «кон» (конь), «лублу» (люблю).</w:t>
      </w:r>
    </w:p>
    <w:p w14:paraId="538E37F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Ошибки, обусловленные несформированностью кинетической и динамической стороны двигательного акта:</w:t>
      </w:r>
    </w:p>
    <w:p w14:paraId="1206301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смешения букв по кинетическому сходству – о-а «бонт» (бант), б-д «убача» (удача), и-у «прурода» (природа),</w:t>
      </w:r>
    </w:p>
    <w:p w14:paraId="126F93A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п-т «спанция» (станция), х-ж «дорохки» (дорожки), л-я «кяюч» (ключ), л-м «полидор» (помидор), и-ш «лягуика» (лягушка).</w:t>
      </w:r>
    </w:p>
    <w:p w14:paraId="5D8081C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3. Ошибки, обусловленные несформированностью лексико-грамматической стороны речи:</w:t>
      </w:r>
    </w:p>
    <w:p w14:paraId="2600734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аграмматизмы – «Саша и Леня собираит цветы». «Дети сидели на большими стулья». «Пять желтеньки спиленачки» ) пять желтеньких цыплят);</w:t>
      </w:r>
    </w:p>
    <w:p w14:paraId="7A537AE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слитное написание предлогов и раздельное написание приставок – «вкармане», «при летели», «в зяля», «у читель».</w:t>
      </w:r>
    </w:p>
    <w:p w14:paraId="6F9DEEE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Математика.</w:t>
      </w:r>
    </w:p>
    <w:p w14:paraId="18E2831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 оценкой.</w:t>
      </w:r>
    </w:p>
    <w:p w14:paraId="44CAB56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качестве оценивания предметных результатов обучающихся 2-4 классов используется пятибалльная система оценивания</w:t>
      </w:r>
      <w:r w:rsidRPr="002F3B4E">
        <w:rPr>
          <w:rFonts w:ascii="Times New Roman" w:eastAsia="Times New Roman" w:hAnsi="Times New Roman" w:cs="Times New Roman"/>
          <w:b/>
          <w:bCs/>
          <w:sz w:val="24"/>
          <w:szCs w:val="24"/>
          <w:lang w:eastAsia="ru-RU"/>
        </w:rPr>
        <w:t>.</w:t>
      </w:r>
    </w:p>
    <w:p w14:paraId="2F9D4FC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Оценивание устных ответов по математике</w:t>
      </w:r>
    </w:p>
    <w:p w14:paraId="4109B98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«5» </w:t>
      </w:r>
      <w:r w:rsidRPr="002F3B4E">
        <w:rPr>
          <w:rFonts w:ascii="Times New Roman" w:eastAsia="Times New Roman" w:hAnsi="Times New Roman" w:cs="Times New Roman"/>
          <w:sz w:val="24"/>
          <w:szCs w:val="24"/>
          <w:lang w:eastAsia="ru-RU"/>
        </w:rPr>
        <w:t>ставится обучающемуся, если он:</w:t>
      </w:r>
    </w:p>
    <w:p w14:paraId="2D1FCAD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14:paraId="37B5363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производит вычисления, правильно обнаруживая при этом знание изученных свойств действий;</w:t>
      </w:r>
    </w:p>
    <w:p w14:paraId="3DED472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умеет самостоятельно решить задачу и объяснить ход решения;</w:t>
      </w:r>
    </w:p>
    <w:p w14:paraId="52CF69F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 правильно выполняет работы по измерению и черчению;</w:t>
      </w:r>
    </w:p>
    <w:p w14:paraId="7A21683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д) узнает, правильно называет знакомые геометрические фигуры и их элементы;</w:t>
      </w:r>
    </w:p>
    <w:p w14:paraId="6EA91D3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е) умеет самостоятельно выполнять простейшие упражнения, связанные с использованием буквенной символики.</w:t>
      </w:r>
    </w:p>
    <w:p w14:paraId="68D2A93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«4» </w:t>
      </w:r>
      <w:r w:rsidRPr="002F3B4E">
        <w:rPr>
          <w:rFonts w:ascii="Times New Roman" w:eastAsia="Times New Roman" w:hAnsi="Times New Roman" w:cs="Times New Roman"/>
          <w:sz w:val="24"/>
          <w:szCs w:val="24"/>
          <w:lang w:eastAsia="ru-RU"/>
        </w:rPr>
        <w:t>ставится обучающемуся в том случае, если ответ его в основном соответствует требованиям, установленным для оценки </w:t>
      </w:r>
      <w:r w:rsidRPr="002F3B4E">
        <w:rPr>
          <w:rFonts w:ascii="Times New Roman" w:eastAsia="Times New Roman" w:hAnsi="Times New Roman" w:cs="Times New Roman"/>
          <w:b/>
          <w:bCs/>
          <w:sz w:val="24"/>
          <w:szCs w:val="24"/>
          <w:lang w:eastAsia="ru-RU"/>
        </w:rPr>
        <w:t>«5», </w:t>
      </w:r>
      <w:r w:rsidRPr="002F3B4E">
        <w:rPr>
          <w:rFonts w:ascii="Times New Roman" w:eastAsia="Times New Roman" w:hAnsi="Times New Roman" w:cs="Times New Roman"/>
          <w:sz w:val="24"/>
          <w:szCs w:val="24"/>
          <w:lang w:eastAsia="ru-RU"/>
        </w:rPr>
        <w:t>но:</w:t>
      </w:r>
    </w:p>
    <w:p w14:paraId="74B25B8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при ответе допускает отдельные неточности в формулировках или при обосновании выполняемых действий;</w:t>
      </w:r>
    </w:p>
    <w:p w14:paraId="796F0F6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допускает в отдельных случаях негрубые ошибки;</w:t>
      </w:r>
    </w:p>
    <w:p w14:paraId="34ADF07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в) при решении задач дает недостаточно точные объяснения хода решения, пояснения результатов выполняемых действий;</w:t>
      </w:r>
    </w:p>
    <w:p w14:paraId="0FEE617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г) допускает единичные недочеты при выполнении измерений и черчения.</w:t>
      </w:r>
    </w:p>
    <w:p w14:paraId="471EDFF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«3» </w:t>
      </w:r>
      <w:r w:rsidRPr="002F3B4E">
        <w:rPr>
          <w:rFonts w:ascii="Times New Roman" w:eastAsia="Times New Roman" w:hAnsi="Times New Roman" w:cs="Times New Roman"/>
          <w:sz w:val="24"/>
          <w:szCs w:val="24"/>
          <w:lang w:eastAsia="ru-RU"/>
        </w:rPr>
        <w:t>ставится обучающемуся, если он:</w:t>
      </w:r>
    </w:p>
    <w:p w14:paraId="0682BB4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14:paraId="6056931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б) при решении задачи или объяснении хода решения задачи допускает ошибки, но с помощью педагога справляется с решением.</w:t>
      </w:r>
    </w:p>
    <w:p w14:paraId="7456ABF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«2» </w:t>
      </w:r>
      <w:r w:rsidRPr="002F3B4E">
        <w:rPr>
          <w:rFonts w:ascii="Times New Roman" w:eastAsia="Times New Roman" w:hAnsi="Times New Roman" w:cs="Times New Roman"/>
          <w:sz w:val="24"/>
          <w:szCs w:val="24"/>
          <w:lang w:eastAsia="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14:paraId="3C0FA97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За </w:t>
      </w:r>
      <w:r w:rsidRPr="002F3B4E">
        <w:rPr>
          <w:rFonts w:ascii="Times New Roman" w:eastAsia="Times New Roman" w:hAnsi="Times New Roman" w:cs="Times New Roman"/>
          <w:i/>
          <w:iCs/>
          <w:sz w:val="24"/>
          <w:szCs w:val="24"/>
          <w:lang w:eastAsia="ru-RU"/>
        </w:rPr>
        <w:t>комбинированную контрольную работу, </w:t>
      </w:r>
      <w:r w:rsidRPr="002F3B4E">
        <w:rPr>
          <w:rFonts w:ascii="Times New Roman" w:eastAsia="Times New Roman" w:hAnsi="Times New Roman" w:cs="Times New Roman"/>
          <w:sz w:val="24"/>
          <w:szCs w:val="24"/>
          <w:lang w:eastAsia="ru-RU"/>
        </w:rPr>
        <w:t>содержащую, например, вычислительные примеры и арифметические задачи, </w:t>
      </w:r>
      <w:r w:rsidRPr="002F3B4E">
        <w:rPr>
          <w:rFonts w:ascii="Times New Roman" w:eastAsia="Times New Roman" w:hAnsi="Times New Roman" w:cs="Times New Roman"/>
          <w:i/>
          <w:iCs/>
          <w:sz w:val="24"/>
          <w:szCs w:val="24"/>
          <w:lang w:eastAsia="ru-RU"/>
        </w:rPr>
        <w:t>целесообразно выставлять две отметки: одну - за вычисления, а другую - за решение задач, </w:t>
      </w:r>
      <w:r w:rsidRPr="002F3B4E">
        <w:rPr>
          <w:rFonts w:ascii="Times New Roman" w:eastAsia="Times New Roman" w:hAnsi="Times New Roman" w:cs="Times New Roman"/>
          <w:sz w:val="24"/>
          <w:szCs w:val="24"/>
          <w:lang w:eastAsia="ru-RU"/>
        </w:rPr>
        <w:t>т.к. иначе невозможно получить правильное представление о сформированного конкретного умения или навыка. Например, ученик может безошибочно выполнить все вычисления, но при решении задачи неправильно выбрать арифметическое действие, что свидетельствует о несформированности умения решать арифметическую задачу данного типа.</w:t>
      </w:r>
    </w:p>
    <w:p w14:paraId="3FE56E4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w:t>
      </w:r>
    </w:p>
    <w:p w14:paraId="5FC4AC8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95-100% всех предложенных примеров решены верно - "5",</w:t>
      </w:r>
    </w:p>
    <w:p w14:paraId="171A9D5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75-94 % - «4»,</w:t>
      </w:r>
    </w:p>
    <w:p w14:paraId="7313E41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40-74 % - «3»,</w:t>
      </w:r>
    </w:p>
    <w:p w14:paraId="5D21D7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ниже 40% -«2».</w:t>
      </w:r>
    </w:p>
    <w:p w14:paraId="765B6D1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p>
    <w:p w14:paraId="2C7537D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Если работа проводится </w:t>
      </w:r>
      <w:r w:rsidRPr="002F3B4E">
        <w:rPr>
          <w:rFonts w:ascii="Times New Roman" w:eastAsia="Times New Roman" w:hAnsi="Times New Roman" w:cs="Times New Roman"/>
          <w:i/>
          <w:iCs/>
          <w:color w:val="000000"/>
          <w:sz w:val="24"/>
          <w:szCs w:val="24"/>
          <w:lang w:eastAsia="ru-RU"/>
        </w:rPr>
        <w:t>на этапе формирования навыка, </w:t>
      </w:r>
      <w:r w:rsidRPr="002F3B4E">
        <w:rPr>
          <w:rFonts w:ascii="Times New Roman" w:eastAsia="Times New Roman" w:hAnsi="Times New Roman" w:cs="Times New Roman"/>
          <w:color w:val="000000"/>
          <w:sz w:val="24"/>
          <w:szCs w:val="24"/>
          <w:lang w:eastAsia="ru-RU"/>
        </w:rPr>
        <w:t>когда навык еще полностью не сформирован, шкала оценок должна быть несколько иной (процент правильных ответов может быть ниже):</w:t>
      </w:r>
    </w:p>
    <w:p w14:paraId="27EC125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90-100% всех предложенных примеров решены верно-«5»,</w:t>
      </w:r>
    </w:p>
    <w:p w14:paraId="2688684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55-89% правильных ответов-«4»,</w:t>
      </w:r>
    </w:p>
    <w:p w14:paraId="5A15290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30-54 % - «3».</w:t>
      </w:r>
    </w:p>
    <w:p w14:paraId="78D31AE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sidRPr="002F3B4E">
        <w:rPr>
          <w:rFonts w:ascii="Times New Roman" w:eastAsia="Times New Roman" w:hAnsi="Times New Roman" w:cs="Times New Roman"/>
          <w:i/>
          <w:iCs/>
          <w:color w:val="000000"/>
          <w:sz w:val="24"/>
          <w:szCs w:val="24"/>
          <w:lang w:eastAsia="ru-RU"/>
        </w:rPr>
        <w:t>Не следует снижать отметку за неаккуратно выполненные записи </w:t>
      </w:r>
      <w:r w:rsidRPr="002F3B4E">
        <w:rPr>
          <w:rFonts w:ascii="Times New Roman" w:eastAsia="Times New Roman" w:hAnsi="Times New Roman" w:cs="Times New Roman"/>
          <w:color w:val="000000"/>
          <w:sz w:val="24"/>
          <w:szCs w:val="24"/>
          <w:lang w:eastAsia="ru-RU"/>
        </w:rPr>
        <w:t>(кроме неаккуратно выполненных геометрических построений - отрезка, многоугольника и пр.), </w:t>
      </w:r>
      <w:r w:rsidRPr="002F3B4E">
        <w:rPr>
          <w:rFonts w:ascii="Times New Roman" w:eastAsia="Times New Roman" w:hAnsi="Times New Roman" w:cs="Times New Roman"/>
          <w:i/>
          <w:iCs/>
          <w:color w:val="000000"/>
          <w:sz w:val="24"/>
          <w:szCs w:val="24"/>
          <w:lang w:eastAsia="ru-RU"/>
        </w:rPr>
        <w:t>за грамматические ошибки </w:t>
      </w:r>
      <w:r w:rsidRPr="002F3B4E">
        <w:rPr>
          <w:rFonts w:ascii="Times New Roman" w:eastAsia="Times New Roman" w:hAnsi="Times New Roman" w:cs="Times New Roman"/>
          <w:color w:val="000000"/>
          <w:sz w:val="24"/>
          <w:szCs w:val="24"/>
          <w:lang w:eastAsia="ru-RU"/>
        </w:rPr>
        <w:t>и т.п. Эти показатели несущественны при оценивании математической подготовки ученика, так как не отражают ее уровень.</w:t>
      </w:r>
    </w:p>
    <w:p w14:paraId="55BCD0D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14:paraId="47A47A6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Кроме оценивания контрольной работы отметкой необходимо проводить </w:t>
      </w:r>
      <w:r w:rsidRPr="002F3B4E">
        <w:rPr>
          <w:rFonts w:ascii="Times New Roman" w:eastAsia="Times New Roman" w:hAnsi="Times New Roman" w:cs="Times New Roman"/>
          <w:i/>
          <w:iCs/>
          <w:sz w:val="24"/>
          <w:szCs w:val="24"/>
          <w:lang w:eastAsia="ru-RU"/>
        </w:rPr>
        <w:t>качественный</w:t>
      </w:r>
    </w:p>
    <w:p w14:paraId="0BF7D6E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анализ ее выполнения учащимися. </w:t>
      </w:r>
      <w:r w:rsidRPr="002F3B4E">
        <w:rPr>
          <w:rFonts w:ascii="Times New Roman" w:eastAsia="Times New Roman" w:hAnsi="Times New Roman" w:cs="Times New Roman"/>
          <w:color w:val="000000"/>
          <w:sz w:val="24"/>
          <w:szCs w:val="24"/>
          <w:lang w:eastAsia="ru-RU"/>
        </w:rPr>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14:paraId="3DFAF79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14:paraId="5FFA0A4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письменной работы, содержащей только примеры.</w:t>
      </w:r>
    </w:p>
    <w:p w14:paraId="1668B07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14:paraId="49459B7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вся работа выполнена безошибочно.</w:t>
      </w:r>
    </w:p>
    <w:p w14:paraId="0E69275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в работе допущены 1-2 вычислительные ошибки.</w:t>
      </w:r>
    </w:p>
    <w:p w14:paraId="73167CD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 в работе допущены 3-5 вычислительных ошибок.</w:t>
      </w:r>
    </w:p>
    <w:p w14:paraId="40C0D85E"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41395CE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если в работе допущены более 5 вычислительных ошибок.</w:t>
      </w:r>
    </w:p>
    <w:p w14:paraId="50ADB9B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Примечание: </w:t>
      </w:r>
      <w:r w:rsidRPr="002F3B4E">
        <w:rPr>
          <w:rFonts w:ascii="Times New Roman" w:eastAsia="Times New Roman" w:hAnsi="Times New Roman" w:cs="Times New Roman"/>
          <w:color w:val="000000"/>
          <w:sz w:val="24"/>
          <w:szCs w:val="24"/>
          <w:lang w:eastAsia="ru-RU"/>
        </w:rPr>
        <w:t>за исправления, сделанные учеником самостоятельно, при проверке оценка не снижается.</w:t>
      </w:r>
    </w:p>
    <w:p w14:paraId="33BAC3B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письменной работы, содержащей только задачи.</w:t>
      </w:r>
    </w:p>
    <w:p w14:paraId="1EF28D8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14:paraId="5A2C7CA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все задачи выполнены без ошибок.</w:t>
      </w:r>
    </w:p>
    <w:p w14:paraId="77B6581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нет ошибок в ходе решения задачи, но допущены 1-2 вычислительные ошибки.</w:t>
      </w:r>
    </w:p>
    <w:p w14:paraId="295DA91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w:t>
      </w:r>
    </w:p>
    <w:p w14:paraId="092CCF9E" w14:textId="77777777" w:rsidR="002F3B4E" w:rsidRPr="002F3B4E" w:rsidRDefault="002F3B4E" w:rsidP="002F3B4E">
      <w:pPr>
        <w:numPr>
          <w:ilvl w:val="0"/>
          <w:numId w:val="1"/>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допущена одна ошибка в ходе решения задачи и 1-2 вычислительные ошибки;</w:t>
      </w:r>
    </w:p>
    <w:p w14:paraId="1725A855" w14:textId="77777777" w:rsidR="002F3B4E" w:rsidRPr="002F3B4E" w:rsidRDefault="002F3B4E" w:rsidP="002F3B4E">
      <w:pPr>
        <w:numPr>
          <w:ilvl w:val="0"/>
          <w:numId w:val="1"/>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вычислительных ошибок нет, но не решена 1 задача.</w:t>
      </w:r>
    </w:p>
    <w:p w14:paraId="1AB786B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если:</w:t>
      </w:r>
    </w:p>
    <w:p w14:paraId="0DB8F3E7" w14:textId="77777777" w:rsidR="002F3B4E" w:rsidRPr="002F3B4E" w:rsidRDefault="002F3B4E" w:rsidP="002F3B4E">
      <w:pPr>
        <w:numPr>
          <w:ilvl w:val="0"/>
          <w:numId w:val="2"/>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ошибки в ходе решения всех задач;</w:t>
      </w:r>
    </w:p>
    <w:p w14:paraId="0B71A655" w14:textId="77777777" w:rsidR="002F3B4E" w:rsidRPr="002F3B4E" w:rsidRDefault="002F3B4E" w:rsidP="002F3B4E">
      <w:pPr>
        <w:numPr>
          <w:ilvl w:val="0"/>
          <w:numId w:val="2"/>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допущены ошибки (две и более) в ходе решения задач и более 2-х вычислительных ошибок в других задачах.</w:t>
      </w:r>
    </w:p>
    <w:p w14:paraId="2206D45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математического диктанта.</w:t>
      </w:r>
    </w:p>
    <w:p w14:paraId="7B0BB4D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оценке математического диктанта, включающего 12 или более арифметических действий, ставятся следующие отметки:</w:t>
      </w:r>
    </w:p>
    <w:p w14:paraId="0B25634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если вся работа выполнена безошибочно.</w:t>
      </w:r>
    </w:p>
    <w:p w14:paraId="345ED6F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неверно выполнена 1/5 часть примеров от их общего числа.</w:t>
      </w:r>
    </w:p>
    <w:p w14:paraId="356892D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 неверно выполнена 1/3 часть примеров от их общего числа.</w:t>
      </w:r>
    </w:p>
    <w:p w14:paraId="07D66A9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если неверно выполнена 1/2 часть примеров от их общего числа.</w:t>
      </w:r>
    </w:p>
    <w:p w14:paraId="47C51C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Грубой ошибкой </w:t>
      </w:r>
      <w:r w:rsidRPr="002F3B4E">
        <w:rPr>
          <w:rFonts w:ascii="Times New Roman" w:eastAsia="Times New Roman" w:hAnsi="Times New Roman" w:cs="Times New Roman"/>
          <w:color w:val="000000"/>
          <w:sz w:val="24"/>
          <w:szCs w:val="24"/>
          <w:lang w:eastAsia="ru-RU"/>
        </w:rPr>
        <w:t>следует считать:</w:t>
      </w:r>
    </w:p>
    <w:p w14:paraId="6FEE7913" w14:textId="77777777"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неверное выполнение вычислений;</w:t>
      </w:r>
    </w:p>
    <w:p w14:paraId="2AA7CC3C" w14:textId="77777777"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14:paraId="0252D6DE" w14:textId="77777777"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решение уравнения и неравенства;</w:t>
      </w:r>
    </w:p>
    <w:p w14:paraId="3F09B78C" w14:textId="77777777" w:rsidR="002F3B4E" w:rsidRPr="002F3B4E" w:rsidRDefault="002F3B4E" w:rsidP="002F3B4E">
      <w:pPr>
        <w:numPr>
          <w:ilvl w:val="0"/>
          <w:numId w:val="3"/>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неправильное определение порядка действий в числовом выражении со скобками или без скобок.</w:t>
      </w:r>
    </w:p>
    <w:p w14:paraId="72D358D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Ознакомление с окружающим миром и развитие речи</w:t>
      </w:r>
    </w:p>
    <w:p w14:paraId="31041EE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Проверочные работы имеют своей целью проверку усвоения изученного программного материала (по всей теме или по определенному ее разделу). Для 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14:paraId="06233674" w14:textId="77777777" w:rsidR="002F3B4E" w:rsidRPr="002F3B4E" w:rsidRDefault="002F3B4E" w:rsidP="002F3B4E">
      <w:pPr>
        <w:numPr>
          <w:ilvl w:val="0"/>
          <w:numId w:val="4"/>
        </w:numPr>
        <w:spacing w:after="0" w:line="294" w:lineRule="atLeast"/>
        <w:ind w:left="0"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уровня представлений и знаний о предметах и явлениях ближайшего окружения, их</w:t>
      </w:r>
    </w:p>
    <w:p w14:paraId="0FECB72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свойствах;</w:t>
      </w:r>
    </w:p>
    <w:p w14:paraId="073A9FF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сенсорного и умственного развития;</w:t>
      </w:r>
    </w:p>
    <w:p w14:paraId="6F18AAC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сформированности обобщенных представлений на основе выделения общих существенных признаков;</w:t>
      </w:r>
    </w:p>
    <w:p w14:paraId="205CE73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проводить сравнение двух и более предметов с установлением их общих и отличительных признаков;</w:t>
      </w:r>
    </w:p>
    <w:p w14:paraId="271F0F1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рассказать о признаках предметов из своего ближайшего окружения по определенному плану;</w:t>
      </w:r>
    </w:p>
    <w:p w14:paraId="6D936EC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узнавать в природе и на картинке цветы, деревья, кустарники, плоды, птиц, домашних и диких животных;</w:t>
      </w:r>
    </w:p>
    <w:p w14:paraId="4C0CA3D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развития речи, степени систематизации словаря;</w:t>
      </w:r>
    </w:p>
    <w:p w14:paraId="1BF5BB0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различать взаимное расположение предметов и обозначать эти отношения соответствующими словами;</w:t>
      </w:r>
    </w:p>
    <w:p w14:paraId="3D14F28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работать по плану, инструкции, алгоритму;</w:t>
      </w:r>
    </w:p>
    <w:p w14:paraId="67A90FF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вести наблюдения, анализировать их и делать выводы;</w:t>
      </w:r>
    </w:p>
    <w:p w14:paraId="5BD6584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выбирать способ обследования предмета;</w:t>
      </w:r>
    </w:p>
    <w:p w14:paraId="4905D5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давать полные ответы на вопросы об увиденном, о собственных впечатлениях, наблюдениях и практической деятельности;</w:t>
      </w:r>
    </w:p>
    <w:p w14:paraId="7FD8343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описывать предметы, явления, излагать события или рассуждать о них в определенной последовательности;</w:t>
      </w:r>
    </w:p>
    <w:p w14:paraId="2459235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уровня овладения навыками предметно-практической деятельности;</w:t>
      </w:r>
    </w:p>
    <w:p w14:paraId="0AAD7AF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умения составлять рассказы по сюжетной картине, по серии картинок, опорному слову, образцу;</w:t>
      </w:r>
    </w:p>
    <w:p w14:paraId="3C538F6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выделять главное, устанавливать причинно-следственные связи, делать выводы.</w:t>
      </w:r>
    </w:p>
    <w:p w14:paraId="6CB1404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Виды проверочных работ</w:t>
      </w:r>
    </w:p>
    <w:p w14:paraId="66FCBA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14:paraId="0891EC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Основными видами проверочных работ по ознакомлению с окружающим миром и развитию речи являются:</w:t>
      </w:r>
    </w:p>
    <w:p w14:paraId="6135E3D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устные и письменные ответы на вопросы с использованием справочного материала;</w:t>
      </w:r>
    </w:p>
    <w:p w14:paraId="6B727C8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опорным словам, иллюстрируемым картинкой;</w:t>
      </w:r>
    </w:p>
    <w:p w14:paraId="221F530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серии картинок;</w:t>
      </w:r>
    </w:p>
    <w:p w14:paraId="26C2130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серии сюжетных картинок, предлагаемых в нарушенной последовательности;</w:t>
      </w:r>
    </w:p>
    <w:p w14:paraId="7E60F6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по сюжетным картинам;</w:t>
      </w:r>
    </w:p>
    <w:p w14:paraId="68E3D30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плана рассказа при помощи картинок;</w:t>
      </w:r>
    </w:p>
    <w:p w14:paraId="072312A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составление рассказов о наблюдениях в природе и за деятельностью человека по плану, алгоритму;</w:t>
      </w:r>
    </w:p>
    <w:p w14:paraId="678F4E1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с деформированным предложением, текстом;</w:t>
      </w:r>
    </w:p>
    <w:p w14:paraId="7FB45FE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пересказ по готовому образцу;</w:t>
      </w:r>
    </w:p>
    <w:p w14:paraId="45D0626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решение речевых логических задач;</w:t>
      </w:r>
    </w:p>
    <w:p w14:paraId="665B237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по перфокартам;</w:t>
      </w:r>
    </w:p>
    <w:p w14:paraId="516B77B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распределение (группировка) предметных картинок по заданным признакам,</w:t>
      </w:r>
    </w:p>
    <w:p w14:paraId="22DCCD9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работа с лекалами, трафаретами, контурными изображениями;</w:t>
      </w:r>
    </w:p>
    <w:p w14:paraId="0BC834D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конструирование (аппликация) из палочек, геометрических фигур, природного материала, бумаги, картона, дерева:</w:t>
      </w:r>
    </w:p>
    <w:p w14:paraId="1A9EB4F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выполнение коллективных работ по предварительно обсужденному замыслу,</w:t>
      </w:r>
    </w:p>
    <w:p w14:paraId="5590C09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 ролевой тренинг,</w:t>
      </w:r>
    </w:p>
    <w:p w14:paraId="2D3A4E4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 выполнение тестовых заданий.</w:t>
      </w:r>
    </w:p>
    <w:p w14:paraId="30D9F4A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Речевая логическая задача </w:t>
      </w:r>
      <w:r w:rsidRPr="002F3B4E">
        <w:rPr>
          <w:rFonts w:ascii="Times New Roman" w:eastAsia="Times New Roman" w:hAnsi="Times New Roman" w:cs="Times New Roman"/>
          <w:color w:val="000000"/>
          <w:sz w:val="24"/>
          <w:szCs w:val="24"/>
          <w:lang w:eastAsia="ru-RU"/>
        </w:rPr>
        <w:t>-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мышления.</w:t>
      </w:r>
    </w:p>
    <w:p w14:paraId="348C667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Проверка и оценка знаний и умений учащихся по ознакомлению с окружающим миром и развитию речи.</w:t>
      </w:r>
    </w:p>
    <w:p w14:paraId="0944BAD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Словесная оценка знаний и умений </w:t>
      </w:r>
      <w:r w:rsidRPr="002F3B4E">
        <w:rPr>
          <w:rFonts w:ascii="Times New Roman" w:eastAsia="Times New Roman" w:hAnsi="Times New Roman" w:cs="Times New Roman"/>
          <w:color w:val="000000"/>
          <w:sz w:val="24"/>
          <w:szCs w:val="24"/>
          <w:lang w:eastAsia="ru-RU"/>
        </w:rPr>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14:paraId="2CC1173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 2 классе знания и умения обучающихся по ознакомлению с 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14:paraId="06A345B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Оценка устных ответов</w:t>
      </w:r>
      <w:r w:rsidRPr="002F3B4E">
        <w:rPr>
          <w:rFonts w:ascii="Times New Roman" w:eastAsia="Times New Roman" w:hAnsi="Times New Roman" w:cs="Times New Roman"/>
          <w:i/>
          <w:iCs/>
          <w:color w:val="000000"/>
          <w:sz w:val="24"/>
          <w:szCs w:val="24"/>
          <w:lang w:eastAsia="ru-RU"/>
        </w:rPr>
        <w:t>.</w:t>
      </w:r>
    </w:p>
    <w:p w14:paraId="40B51BB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"5" </w:t>
      </w:r>
      <w:r w:rsidRPr="002F3B4E">
        <w:rPr>
          <w:rFonts w:ascii="Times New Roman" w:eastAsia="Times New Roman" w:hAnsi="Times New Roman" w:cs="Times New Roman"/>
          <w:color w:val="000000"/>
          <w:sz w:val="24"/>
          <w:szCs w:val="24"/>
          <w:lang w:eastAsia="ru-RU"/>
        </w:rPr>
        <w:t>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 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вопросы.</w:t>
      </w:r>
    </w:p>
    <w:p w14:paraId="7EF5572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"4" </w:t>
      </w:r>
      <w:r w:rsidRPr="002F3B4E">
        <w:rPr>
          <w:rFonts w:ascii="Times New Roman" w:eastAsia="Times New Roman" w:hAnsi="Times New Roman" w:cs="Times New Roman"/>
          <w:color w:val="000000"/>
          <w:sz w:val="24"/>
          <w:szCs w:val="24"/>
          <w:lang w:eastAsia="ru-RU"/>
        </w:rP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14:paraId="251E6AC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"3" </w:t>
      </w:r>
      <w:r w:rsidRPr="002F3B4E">
        <w:rPr>
          <w:rFonts w:ascii="Times New Roman" w:eastAsia="Times New Roman" w:hAnsi="Times New Roman" w:cs="Times New Roman"/>
          <w:color w:val="000000"/>
          <w:sz w:val="24"/>
          <w:szCs w:val="24"/>
          <w:lang w:eastAsia="ru-RU"/>
        </w:rPr>
        <w:t>ставится, если обучающийся усвоил учебный материал, но допускает фактические ошибки; не </w:t>
      </w:r>
      <w:r w:rsidRPr="002F3B4E">
        <w:rPr>
          <w:rFonts w:ascii="Times New Roman" w:eastAsia="Times New Roman" w:hAnsi="Times New Roman" w:cs="Times New Roman"/>
          <w:i/>
          <w:iCs/>
          <w:color w:val="000000"/>
          <w:sz w:val="24"/>
          <w:szCs w:val="24"/>
          <w:lang w:eastAsia="ru-RU"/>
        </w:rPr>
        <w:t>умеет </w:t>
      </w:r>
      <w:r w:rsidRPr="002F3B4E">
        <w:rPr>
          <w:rFonts w:ascii="Times New Roman" w:eastAsia="Times New Roman" w:hAnsi="Times New Roman" w:cs="Times New Roman"/>
          <w:color w:val="000000"/>
          <w:sz w:val="24"/>
          <w:szCs w:val="24"/>
          <w:lang w:eastAsia="ru-RU"/>
        </w:rPr>
        <w:t>использовать результаты практических 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14:paraId="1AF36A3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"2" </w:t>
      </w:r>
      <w:r w:rsidRPr="002F3B4E">
        <w:rPr>
          <w:rFonts w:ascii="Times New Roman" w:eastAsia="Times New Roman" w:hAnsi="Times New Roman" w:cs="Times New Roman"/>
          <w:color w:val="000000"/>
          <w:sz w:val="24"/>
          <w:szCs w:val="24"/>
          <w:lang w:eastAsia="ru-RU"/>
        </w:rPr>
        <w:t>ставится обучающемуся</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неправильно.</w:t>
      </w:r>
    </w:p>
    <w:p w14:paraId="073EF84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Оценка достижения обучающимися с ОВЗ (задержкой психического развития) планируемых результатов освоения программы коррекционной работы</w:t>
      </w:r>
    </w:p>
    <w:p w14:paraId="15C89BE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14:paraId="4C10F4E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14:paraId="418F5C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 (ЗПР);</w:t>
      </w:r>
    </w:p>
    <w:p w14:paraId="33D83D7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 (ЗПР);</w:t>
      </w:r>
    </w:p>
    <w:p w14:paraId="09BA257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единства параметров, критериев и инструментария оценки достижений в освоении содержания АООП НОО ОВЗ, что сможет обеспечить объективность оценки.</w:t>
      </w:r>
    </w:p>
    <w:p w14:paraId="453B308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14:paraId="0AC161A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14:paraId="37CCA08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Оценка результатов освоения обучающимися с ОВЗ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ОВЗ (ЗПР) программы коррекционной работы целесообразно использовать все формы мониторинга: </w:t>
      </w:r>
      <w:r w:rsidRPr="002F3B4E">
        <w:rPr>
          <w:rFonts w:ascii="Times New Roman" w:eastAsia="Times New Roman" w:hAnsi="Times New Roman" w:cs="Times New Roman"/>
          <w:b/>
          <w:bCs/>
          <w:color w:val="000000"/>
          <w:sz w:val="24"/>
          <w:szCs w:val="24"/>
          <w:lang w:eastAsia="ru-RU"/>
        </w:rPr>
        <w:t>стартовую, текущую и итоговую диагностику.</w:t>
      </w:r>
    </w:p>
    <w:p w14:paraId="403853B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Стартовая </w:t>
      </w:r>
      <w:r w:rsidRPr="002F3B4E">
        <w:rPr>
          <w:rFonts w:ascii="Times New Roman" w:eastAsia="Times New Roman" w:hAnsi="Times New Roman" w:cs="Times New Roman"/>
          <w:color w:val="000000"/>
          <w:sz w:val="24"/>
          <w:szCs w:val="24"/>
          <w:lang w:eastAsia="ru-RU"/>
        </w:rPr>
        <w:t>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14:paraId="4BF024B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Текущая </w:t>
      </w:r>
      <w:r w:rsidRPr="002F3B4E">
        <w:rPr>
          <w:rFonts w:ascii="Times New Roman" w:eastAsia="Times New Roman" w:hAnsi="Times New Roman" w:cs="Times New Roman"/>
          <w:color w:val="000000"/>
          <w:sz w:val="24"/>
          <w:szCs w:val="24"/>
          <w:lang w:eastAsia="ru-RU"/>
        </w:rPr>
        <w:t>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14:paraId="56BD51C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Целью итоговой диагностики</w:t>
      </w:r>
      <w:r w:rsidRPr="002F3B4E">
        <w:rPr>
          <w:rFonts w:ascii="Times New Roman" w:eastAsia="Times New Roman" w:hAnsi="Times New Roman" w:cs="Times New Roman"/>
          <w:color w:val="000000"/>
          <w:sz w:val="24"/>
          <w:szCs w:val="24"/>
          <w:lang w:eastAsia="ru-RU"/>
        </w:rPr>
        <w:t>, которая проводится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37F71C3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Организационно-содержательные характеристики стартовой, текущей и итоговой диагностики разработаны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14:paraId="1E01D9B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14:paraId="480A581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14:paraId="4FE2219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14:paraId="312EFF96"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p>
    <w:p w14:paraId="730FE8A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 СОДЕРЖАТЕЛЬНЫЙ РАЗДЕЛ</w:t>
      </w:r>
    </w:p>
    <w:p w14:paraId="445CE2E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2.1</w:t>
      </w:r>
      <w:r w:rsidRPr="002F3B4E">
        <w:rPr>
          <w:rFonts w:ascii="Times New Roman" w:eastAsia="Times New Roman" w:hAnsi="Times New Roman" w:cs="Times New Roman"/>
          <w:color w:val="000000"/>
          <w:sz w:val="24"/>
          <w:szCs w:val="24"/>
          <w:lang w:eastAsia="ru-RU"/>
        </w:rPr>
        <w:t> 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14:paraId="3A796D3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u w:val="single"/>
          <w:lang w:eastAsia="ru-RU"/>
        </w:rPr>
        <w:t>Программа учебного предмета (курса) содержит:</w:t>
      </w:r>
    </w:p>
    <w:p w14:paraId="5F5ED04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1) пояснительную записку, в которой конкретизируются общие цели начального общего образования с учетом специфики учебного предмета (курса);</w:t>
      </w:r>
    </w:p>
    <w:p w14:paraId="53685D8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2) общую характеристику учебного предмета (курса);</w:t>
      </w:r>
    </w:p>
    <w:p w14:paraId="65D9C17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3) описание места учебного предмета (курса) в учебном плане;</w:t>
      </w:r>
    </w:p>
    <w:p w14:paraId="6DDED00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4) личностные, метапредметные и предметные результаты освоения конкретного учебного предмета (курса);</w:t>
      </w:r>
    </w:p>
    <w:p w14:paraId="17DED344" w14:textId="77777777" w:rsidR="002F3B4E" w:rsidRPr="002F3B4E" w:rsidRDefault="002F3B4E" w:rsidP="002F3B4E">
      <w:pPr>
        <w:spacing w:after="0" w:line="240" w:lineRule="auto"/>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5) содержание учебного предмета (курса);</w:t>
      </w:r>
    </w:p>
    <w:p w14:paraId="5A5B98F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6) тематическое планирование с определением основных видов учебной деятельности обучающихся;</w:t>
      </w:r>
    </w:p>
    <w:p w14:paraId="07081D9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7) описание материально-технического обеспечения образовательного процесса.</w:t>
      </w:r>
    </w:p>
    <w:p w14:paraId="5D63E5D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Основное содержание учебных предметов</w:t>
      </w:r>
    </w:p>
    <w:p w14:paraId="5C7688C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Начальная школа –самоценный, принципиально новый этап в жизни ребенка с ЗПР. Начальное образование призвано решать свою </w:t>
      </w:r>
      <w:r w:rsidRPr="002F3B4E">
        <w:rPr>
          <w:rFonts w:ascii="Times New Roman" w:eastAsia="Times New Roman" w:hAnsi="Times New Roman" w:cs="Times New Roman"/>
          <w:b/>
          <w:bCs/>
          <w:color w:val="000000"/>
          <w:sz w:val="24"/>
          <w:szCs w:val="24"/>
          <w:lang w:eastAsia="ru-RU"/>
        </w:rPr>
        <w:t>главную задачу</w:t>
      </w:r>
      <w:r w:rsidRPr="002F3B4E">
        <w:rPr>
          <w:rFonts w:ascii="Times New Roman" w:eastAsia="Times New Roman" w:hAnsi="Times New Roman" w:cs="Times New Roman"/>
          <w:color w:val="000000"/>
          <w:sz w:val="24"/>
          <w:szCs w:val="24"/>
          <w:lang w:eastAsia="ru-RU"/>
        </w:rPr>
        <w:t>—закладывать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4A6B3D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14:paraId="0F15AD6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14:paraId="4DA91C2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r w:rsidRPr="002F3B4E">
        <w:rPr>
          <w:rFonts w:ascii="Times New Roman" w:eastAsia="Times New Roman" w:hAnsi="Times New Roman" w:cs="Times New Roman"/>
          <w:color w:val="000000"/>
          <w:sz w:val="24"/>
          <w:szCs w:val="24"/>
          <w:lang w:eastAsia="ru-RU"/>
        </w:rPr>
        <w:t>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14:paraId="6BAA140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активные формы познания: наблюдение, опыты, учебный диалог и пр. Младшему школьнику с ЗПР предоставляются условия для развития рефлексии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2F3B4E">
        <w:rPr>
          <w:rFonts w:ascii="Times New Roman" w:eastAsia="Times New Roman" w:hAnsi="Times New Roman" w:cs="Times New Roman"/>
          <w:i/>
          <w:iCs/>
          <w:color w:val="000000"/>
          <w:sz w:val="24"/>
          <w:szCs w:val="24"/>
          <w:lang w:eastAsia="ru-RU"/>
        </w:rPr>
        <w:t>Способность к рефлексии</w:t>
      </w:r>
      <w:r w:rsidRPr="002F3B4E">
        <w:rPr>
          <w:rFonts w:ascii="Times New Roman" w:eastAsia="Times New Roman" w:hAnsi="Times New Roman" w:cs="Times New Roman"/>
          <w:color w:val="000000"/>
          <w:sz w:val="24"/>
          <w:szCs w:val="24"/>
          <w:lang w:eastAsia="ru-RU"/>
        </w:rPr>
        <w:t>—важнейшее качество, определяющее социальную роль ребёнка как ученика, школьника, направленность на саморазвитие.</w:t>
      </w:r>
    </w:p>
    <w:p w14:paraId="76CF472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14:paraId="08E991B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выбранного комплекта учебников (в соответствии с УМК «Школа России»).</w:t>
      </w:r>
    </w:p>
    <w:p w14:paraId="0386E3C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u w:val="single"/>
          <w:lang w:eastAsia="ru-RU"/>
        </w:rPr>
        <w:t>1. Русский язык</w:t>
      </w:r>
    </w:p>
    <w:p w14:paraId="68DD372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Виды речевой деятельности</w:t>
      </w:r>
    </w:p>
    <w:p w14:paraId="09991E7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Слушание. </w:t>
      </w:r>
      <w:r w:rsidRPr="002F3B4E">
        <w:rPr>
          <w:rFonts w:ascii="Times New Roman" w:eastAsia="Times New Roman"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5233AD6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Говорение. </w:t>
      </w:r>
      <w:r w:rsidRPr="002F3B4E">
        <w:rPr>
          <w:rFonts w:ascii="Times New Roman" w:eastAsia="Times New Roman"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238F216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w:t>
      </w:r>
      <w:r w:rsidRPr="002F3B4E">
        <w:rPr>
          <w:rFonts w:ascii="Times New Roman" w:eastAsia="Times New Roman" w:hAnsi="Times New Roman" w:cs="Times New Roman"/>
          <w:color w:val="000000"/>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45014AF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Письмо</w:t>
      </w:r>
      <w:r w:rsidRPr="002F3B4E">
        <w:rPr>
          <w:rFonts w:ascii="Times New Roman" w:eastAsia="Times New Roman" w:hAnsi="Times New Roman" w:cs="Times New Roman"/>
          <w:color w:val="000000"/>
          <w:sz w:val="24"/>
          <w:szCs w:val="24"/>
          <w:lang w:eastAsia="ru-RU"/>
        </w:rPr>
        <w:t>.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14:paraId="5DA63B8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Обучение грамоте</w:t>
      </w:r>
    </w:p>
    <w:p w14:paraId="4D457FC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Фонетика. Звуки речи</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7E44E7A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14:paraId="347838D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w:t>
      </w:r>
    </w:p>
    <w:p w14:paraId="0328EF5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Определение места ударения.</w:t>
      </w:r>
    </w:p>
    <w:p w14:paraId="54738E2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Графика. </w:t>
      </w:r>
      <w:r w:rsidRPr="002F3B4E">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14:paraId="7021B0C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14:paraId="5786E89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sz w:val="24"/>
          <w:szCs w:val="24"/>
          <w:lang w:eastAsia="ru-RU"/>
        </w:rPr>
        <w:t>Чтение</w:t>
      </w:r>
      <w:r w:rsidRPr="002F3B4E">
        <w:rPr>
          <w:rFonts w:ascii="Times New Roman" w:eastAsia="Times New Roman" w:hAnsi="Times New Roman" w:cs="Times New Roman"/>
          <w:b/>
          <w:bCs/>
          <w:sz w:val="24"/>
          <w:szCs w:val="24"/>
          <w:lang w:eastAsia="ru-RU"/>
        </w:rPr>
        <w:t>. </w:t>
      </w:r>
      <w:r w:rsidRPr="002F3B4E">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6D964BF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w:t>
      </w:r>
    </w:p>
    <w:p w14:paraId="39ED0B6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Орфографическое чтение (проговаривание) как средство самоконтроля при письме под диктовку и при списывании.</w:t>
      </w:r>
    </w:p>
    <w:p w14:paraId="55DB9C7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Письмо</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650ECC4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сих произношением.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14:paraId="03BFEFC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755F58C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14:paraId="65DE755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Слово и предложение. </w:t>
      </w:r>
      <w:r w:rsidRPr="002F3B4E">
        <w:rPr>
          <w:rFonts w:ascii="Times New Roman" w:eastAsia="Times New Roman"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14:paraId="2248150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425B442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Орфография. </w:t>
      </w:r>
      <w:r w:rsidRPr="002F3B4E">
        <w:rPr>
          <w:rFonts w:ascii="Times New Roman" w:eastAsia="Times New Roman" w:hAnsi="Times New Roman" w:cs="Times New Roman"/>
          <w:color w:val="000000"/>
          <w:sz w:val="24"/>
          <w:szCs w:val="24"/>
          <w:lang w:eastAsia="ru-RU"/>
        </w:rPr>
        <w:t>Знакомство с правилами правописания и их применение:</w:t>
      </w:r>
    </w:p>
    <w:p w14:paraId="4253204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слов;</w:t>
      </w:r>
    </w:p>
    <w:p w14:paraId="0A0A2AE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обозначение гласных после шипящих (ча—ща, чу—щу, жи—ши);</w:t>
      </w:r>
    </w:p>
    <w:p w14:paraId="431C6AA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14:paraId="3433A1B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перенос слов по слогам без стечения согласных;</w:t>
      </w:r>
    </w:p>
    <w:p w14:paraId="3BCFD3A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в конце предложения.</w:t>
      </w:r>
    </w:p>
    <w:p w14:paraId="2EF7964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Развитие речи. </w:t>
      </w:r>
      <w:r w:rsidRPr="002F3B4E">
        <w:rPr>
          <w:rFonts w:ascii="Times New Roman" w:eastAsia="Times New Roman"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6B4C9E6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Систематический курс</w:t>
      </w:r>
    </w:p>
    <w:p w14:paraId="7566686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Фонетика и орфоэпия. </w:t>
      </w:r>
      <w:r w:rsidRPr="002F3B4E">
        <w:rPr>
          <w:rFonts w:ascii="Times New Roman" w:eastAsia="Times New Roman" w:hAnsi="Times New Roman" w:cs="Times New Roman"/>
          <w:color w:val="000000"/>
          <w:sz w:val="24"/>
          <w:szCs w:val="24"/>
          <w:lang w:eastAsia="ru-RU"/>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—согласный; гласный ударный —безударный; согласный твердый —мягкий, парный —непарный; согласный звонкий —глухой, парный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74C0293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Графика. </w:t>
      </w:r>
      <w:r w:rsidRPr="002F3B4E">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w:t>
      </w:r>
    </w:p>
    <w:p w14:paraId="0AFAB95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14:paraId="4FA510A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14:paraId="0A7CAC8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14:paraId="6BF3E3C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Состав слова (морфемика). </w:t>
      </w:r>
      <w:r w:rsidRPr="002F3B4E">
        <w:rPr>
          <w:rFonts w:ascii="Times New Roman" w:eastAsia="Times New Roman" w:hAnsi="Times New Roman" w:cs="Times New Roman"/>
          <w:color w:val="000000"/>
          <w:sz w:val="24"/>
          <w:szCs w:val="24"/>
          <w:lang w:eastAsia="ru-RU"/>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067530B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—кормушка, лес-лесник —лесной). Различение однокоренных слов и различных форм одного и того же слова.</w:t>
      </w:r>
    </w:p>
    <w:p w14:paraId="58DBA3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14:paraId="7D18204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Различение изменяемых и неизменяемых слов. Разбор слова по составу.</w:t>
      </w:r>
    </w:p>
    <w:p w14:paraId="219AFB5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Морфология. </w:t>
      </w:r>
      <w:r w:rsidRPr="002F3B4E">
        <w:rPr>
          <w:rFonts w:ascii="Times New Roman" w:eastAsia="Times New Roman" w:hAnsi="Times New Roman" w:cs="Times New Roman"/>
          <w:sz w:val="24"/>
          <w:szCs w:val="24"/>
          <w:lang w:eastAsia="ru-RU"/>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51A81CD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Имя существительное</w:t>
      </w:r>
      <w:r w:rsidRPr="002F3B4E">
        <w:rPr>
          <w:rFonts w:ascii="Times New Roman" w:eastAsia="Times New Roman" w:hAnsi="Times New Roman" w:cs="Times New Roman"/>
          <w:sz w:val="24"/>
          <w:szCs w:val="24"/>
          <w:lang w:eastAsia="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14:paraId="3966D90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Род существительных: мужской, женский, средний. Различение имён существительных мужского, женского и среднего рода.</w:t>
      </w:r>
    </w:p>
    <w:p w14:paraId="39A04CC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Изменение имен существительных по числам.</w:t>
      </w:r>
    </w:p>
    <w:p w14:paraId="55AEAF2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14:paraId="2982803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Склонение имен существительных во множественном числе.</w:t>
      </w:r>
    </w:p>
    <w:p w14:paraId="0E7D093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Морфологический разбор имен существительных.</w:t>
      </w:r>
    </w:p>
    <w:p w14:paraId="6DD7FB1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Имя прилагательное</w:t>
      </w:r>
      <w:r w:rsidRPr="002F3B4E">
        <w:rPr>
          <w:rFonts w:ascii="Times New Roman" w:eastAsia="Times New Roman" w:hAnsi="Times New Roman" w:cs="Times New Roman"/>
          <w:color w:val="000000"/>
          <w:sz w:val="24"/>
          <w:szCs w:val="24"/>
          <w:lang w:eastAsia="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14:paraId="11C7A4D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Местоимение. </w:t>
      </w:r>
      <w:r w:rsidRPr="002F3B4E">
        <w:rPr>
          <w:rFonts w:ascii="Times New Roman" w:eastAsia="Times New Roman" w:hAnsi="Times New Roman" w:cs="Times New Roman"/>
          <w:color w:val="000000"/>
          <w:sz w:val="24"/>
          <w:szCs w:val="24"/>
          <w:lang w:eastAsia="ru-RU"/>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330B10F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Глагол. </w:t>
      </w:r>
      <w:r w:rsidRPr="002F3B4E">
        <w:rPr>
          <w:rFonts w:ascii="Times New Roman" w:eastAsia="Times New Roman" w:hAnsi="Times New Roman" w:cs="Times New Roman"/>
          <w:color w:val="000000"/>
          <w:sz w:val="24"/>
          <w:szCs w:val="24"/>
          <w:lang w:eastAsia="ru-RU"/>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4A9787A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Предлог</w:t>
      </w:r>
      <w:r w:rsidRPr="002F3B4E">
        <w:rPr>
          <w:rFonts w:ascii="Times New Roman" w:eastAsia="Times New Roman" w:hAnsi="Times New Roman" w:cs="Times New Roman"/>
          <w:color w:val="000000"/>
          <w:sz w:val="24"/>
          <w:szCs w:val="24"/>
          <w:lang w:eastAsia="ru-RU"/>
        </w:rPr>
        <w:t>.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w:t>
      </w:r>
    </w:p>
    <w:p w14:paraId="323D333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Лексика. </w:t>
      </w:r>
      <w:r w:rsidRPr="002F3B4E">
        <w:rPr>
          <w:rFonts w:ascii="Times New Roman" w:eastAsia="Times New Roman" w:hAnsi="Times New Roman" w:cs="Times New Roman"/>
          <w:color w:val="000000"/>
          <w:sz w:val="24"/>
          <w:szCs w:val="24"/>
          <w:lang w:eastAsia="ru-RU"/>
        </w:rPr>
        <w:t>Выявление слов, значение которых требует уточнения. Определение</w:t>
      </w:r>
    </w:p>
    <w:p w14:paraId="70E3B63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значения слова по тексту или уточнение значения с помощью толкового словаря.</w:t>
      </w:r>
    </w:p>
    <w:p w14:paraId="6AD2ADB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F5EBC1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Синтаксис. </w:t>
      </w:r>
      <w:r w:rsidRPr="002F3B4E">
        <w:rPr>
          <w:rFonts w:ascii="Times New Roman" w:eastAsia="Times New Roman" w:hAnsi="Times New Roman" w:cs="Times New Roman"/>
          <w:color w:val="000000"/>
          <w:sz w:val="24"/>
          <w:szCs w:val="24"/>
          <w:lang w:eastAsia="ru-RU"/>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606389C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65A8E6E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1BAE85A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1149524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14:paraId="44E6FB2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Орфография и пунктуация. </w:t>
      </w:r>
      <w:r w:rsidRPr="002F3B4E">
        <w:rPr>
          <w:rFonts w:ascii="Times New Roman" w:eastAsia="Times New Roman" w:hAnsi="Times New Roman" w:cs="Times New Roman"/>
          <w:color w:val="000000"/>
          <w:sz w:val="24"/>
          <w:szCs w:val="24"/>
          <w:lang w:eastAsia="ru-RU"/>
        </w:rPr>
        <w:t>Формирование орфографической зоркости. Использование орфографического словаря.</w:t>
      </w:r>
    </w:p>
    <w:p w14:paraId="6C3E2DA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u w:val="single"/>
          <w:lang w:eastAsia="ru-RU"/>
        </w:rPr>
        <w:t>Применение правил правописания:</w:t>
      </w:r>
    </w:p>
    <w:p w14:paraId="286A771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сочетания жи—ши, ча—ща, чу—щу в положении под ударением;</w:t>
      </w:r>
    </w:p>
    <w:p w14:paraId="1767D7A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-сочетания чк—чн, чт, щн;</w:t>
      </w:r>
    </w:p>
    <w:p w14:paraId="05C98FF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-перенос слов;</w:t>
      </w:r>
    </w:p>
    <w:p w14:paraId="20A3DBB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14:paraId="4930695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-проверяемые безударные гласные в корне слова;</w:t>
      </w:r>
    </w:p>
    <w:p w14:paraId="614656D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-парные звонкие и глухие согласные в корне слова;</w:t>
      </w:r>
    </w:p>
    <w:p w14:paraId="627D87C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-непроизносимые согласные;</w:t>
      </w:r>
    </w:p>
    <w:p w14:paraId="04D0020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-непроверяемые гласные и согласные в корне слова (на ограниченном перечне слов);</w:t>
      </w:r>
    </w:p>
    <w:p w14:paraId="3AEA29E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14:paraId="44570DB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разделительные ъ и ь;</w:t>
      </w:r>
    </w:p>
    <w:p w14:paraId="5AB6DEA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-мягкий знак после шипящих на конце имен существительных (ночь, нож, рожь, мышь);</w:t>
      </w:r>
    </w:p>
    <w:p w14:paraId="34899CF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-безударные падежные окончания имен существительных (кроме существительных на мя, ий, ья, ье, ия, ов, ин);</w:t>
      </w:r>
    </w:p>
    <w:p w14:paraId="1E569A5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-безударные окончания имен прилагательных;</w:t>
      </w:r>
    </w:p>
    <w:p w14:paraId="7B6B34A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14:paraId="5ACF9D9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-не с глаголами;</w:t>
      </w:r>
    </w:p>
    <w:p w14:paraId="69DEA40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-мягкий знак после шипящих на конце глаголов в форме 2-го лица единственного числа (пишешь, учишь);</w:t>
      </w:r>
    </w:p>
    <w:p w14:paraId="1D4723B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-мягкий знак в глаголах в сочетании ться;</w:t>
      </w:r>
    </w:p>
    <w:p w14:paraId="4D3108E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-безударные личные окончания глаголов;</w:t>
      </w:r>
    </w:p>
    <w:p w14:paraId="6D2F6A5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-раздельное написание предлогов с другими словами;</w:t>
      </w:r>
    </w:p>
    <w:p w14:paraId="4F0EB4E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14:paraId="023F48D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14:paraId="50DAB6D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Развитие речи</w:t>
      </w:r>
    </w:p>
    <w:p w14:paraId="71A5930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7805549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7F8C27B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определенную тему с использованием разных типов речи (повествование, описание).</w:t>
      </w:r>
    </w:p>
    <w:p w14:paraId="3EDC43C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2320772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2F88729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14:paraId="20A170D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14:paraId="6C71A07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Знакомство с жанрами письма и поздравления.</w:t>
      </w:r>
    </w:p>
    <w:p w14:paraId="5E27062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14:paraId="1A249E5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09DAB5E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2. Литературное чтение</w:t>
      </w:r>
    </w:p>
    <w:p w14:paraId="26818AB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Виды речевой и читательской деятельности</w:t>
      </w:r>
    </w:p>
    <w:p w14:paraId="52B3EE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Аудирование (слушание). </w:t>
      </w:r>
      <w:r w:rsidRPr="002F3B4E">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5BD7DB9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Чтение</w:t>
      </w:r>
    </w:p>
    <w:p w14:paraId="030FA53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вслух</w:t>
      </w:r>
      <w:r w:rsidRPr="002F3B4E">
        <w:rPr>
          <w:rFonts w:ascii="Times New Roman" w:eastAsia="Times New Roman" w:hAnsi="Times New Roman" w:cs="Times New Roman"/>
          <w:color w:val="000000"/>
          <w:sz w:val="24"/>
          <w:szCs w:val="24"/>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14:paraId="0A4210C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Чтение про себя</w:t>
      </w:r>
      <w:r w:rsidRPr="002F3B4E">
        <w:rPr>
          <w:rFonts w:ascii="Times New Roman" w:eastAsia="Times New Roman" w:hAnsi="Times New Roman" w:cs="Times New Roman"/>
          <w:color w:val="000000"/>
          <w:sz w:val="24"/>
          <w:szCs w:val="24"/>
          <w:lang w:eastAsia="ru-RU"/>
        </w:rPr>
        <w:t>.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2389E44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разными видами текста. </w:t>
      </w:r>
      <w:r w:rsidRPr="002F3B4E">
        <w:rPr>
          <w:rFonts w:ascii="Times New Roman" w:eastAsia="Times New Roman" w:hAnsi="Times New Roman" w:cs="Times New Roman"/>
          <w:color w:val="000000"/>
          <w:sz w:val="24"/>
          <w:szCs w:val="24"/>
          <w:lang w:eastAsia="ru-RU"/>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7C06732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14:paraId="1E7CC98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Самостоятельное деление текста на смысловые части, их озаглавливание. Умение работать с разными видами информации.</w:t>
      </w:r>
    </w:p>
    <w:p w14:paraId="344BB87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w:t>
      </w:r>
    </w:p>
    <w:p w14:paraId="57F0ECE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Библиографическая культура. </w:t>
      </w:r>
      <w:r w:rsidRPr="002F3B4E">
        <w:rPr>
          <w:rFonts w:ascii="Times New Roman" w:eastAsia="Times New Roman" w:hAnsi="Times New Roman" w:cs="Times New Roman"/>
          <w:color w:val="000000"/>
          <w:sz w:val="24"/>
          <w:szCs w:val="24"/>
          <w:lang w:eastAsia="ru-RU"/>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14:paraId="50BCFF7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7DA1056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2559B28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текстом художественного произведения. </w:t>
      </w:r>
      <w:r w:rsidRPr="002F3B4E">
        <w:rPr>
          <w:rFonts w:ascii="Times New Roman" w:eastAsia="Times New Roman"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7D2220E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2156466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05D754F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14:paraId="30E2DA5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14:paraId="09DE79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36DA55D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711CB57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учебными, научно-популярными и другими текстами</w:t>
      </w:r>
      <w:r w:rsidRPr="002F3B4E">
        <w:rPr>
          <w:rFonts w:ascii="Times New Roman" w:eastAsia="Times New Roman" w:hAnsi="Times New Roman" w:cs="Times New Roman"/>
          <w:color w:val="000000"/>
          <w:sz w:val="24"/>
          <w:szCs w:val="24"/>
          <w:lang w:eastAsia="ru-RU"/>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756A2FD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Говорение (культура речевого общения)</w:t>
      </w:r>
    </w:p>
    <w:p w14:paraId="05BAC33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14:paraId="68DF188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Работа со словом (распознание прямого и переносного значения слов, их многозначности), пополнение активного словарного запаса.</w:t>
      </w:r>
    </w:p>
    <w:p w14:paraId="51BCB1D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p>
    <w:p w14:paraId="4EFF1A7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2BA6F1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Письмо (культура письменной речи)</w:t>
      </w:r>
    </w:p>
    <w:p w14:paraId="3E96B2D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3656CD0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Круг детского чтения</w:t>
      </w:r>
    </w:p>
    <w:p w14:paraId="3B03410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06E1B29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w:t>
      </w:r>
    </w:p>
    <w:p w14:paraId="1B8BE0B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фантастическая, научно-популярная, справочно-энциклопедическая литература; детские периодические издания (по выбору).</w:t>
      </w:r>
    </w:p>
    <w:p w14:paraId="6038418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6937376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Литературоведческая пропедевтика (практическое освоение)</w:t>
      </w:r>
    </w:p>
    <w:p w14:paraId="0655565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12DD2A7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49B38E5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14:paraId="0868A1C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14:paraId="3112568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и поговорки, загадки) —узнавание, различение, определение основного смысла.</w:t>
      </w:r>
    </w:p>
    <w:p w14:paraId="278D9A8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Сказки (о животных, бытовые, волшебные). Художественные особенности сказок: лексика, построение (композиция). Литературная (авторская) сказка.</w:t>
      </w:r>
    </w:p>
    <w:p w14:paraId="7E6F37E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Рассказ, стихотворение, басня —общее представление о жанре, особенностях построения и выразительных средствах.</w:t>
      </w:r>
    </w:p>
    <w:p w14:paraId="0BC0EF4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Творческая деятельность обучающихся (на основе литературных произведений)</w:t>
      </w:r>
    </w:p>
    <w:p w14:paraId="03A8B74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A8C375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3. Математика</w:t>
      </w:r>
    </w:p>
    <w:p w14:paraId="7034244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Числа и величины</w:t>
      </w:r>
    </w:p>
    <w:p w14:paraId="1B6094A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w:t>
      </w:r>
    </w:p>
    <w:p w14:paraId="6332C06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упорядочение чисел, знаки сравнения.</w:t>
      </w:r>
    </w:p>
    <w:p w14:paraId="2D0CEA9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Измерение величин; сравнение и упорядочение величин. Единицы массы (грамм,</w:t>
      </w:r>
    </w:p>
    <w:p w14:paraId="638F95C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килограмм, центнер, тонна), вместимости (литр), времени (секунда, минута, час).</w:t>
      </w:r>
    </w:p>
    <w:p w14:paraId="167158E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Соотношения между единицами измерения однородных величин. Сравнение и упорядочение</w:t>
      </w:r>
    </w:p>
    <w:p w14:paraId="156D0B9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однородных величин. Доля величины (половина, треть, четверть, десятая, сотая, тысячная).</w:t>
      </w:r>
    </w:p>
    <w:p w14:paraId="13632A2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Арифметические действия</w:t>
      </w:r>
    </w:p>
    <w:p w14:paraId="5E54E2C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w:t>
      </w:r>
    </w:p>
    <w:p w14:paraId="798CA02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22E8799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14:paraId="4B8D811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0E9DB35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Алгоритмы письменного сложения, вычитания, умножения и деления многозначных чисел.</w:t>
      </w:r>
    </w:p>
    <w:p w14:paraId="52F5A04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3412291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текстовыми задачами</w:t>
      </w:r>
    </w:p>
    <w:p w14:paraId="37C04AA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14:paraId="66FBB71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14:paraId="61ABB47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Геометрические величины</w:t>
      </w:r>
    </w:p>
    <w:p w14:paraId="1336FB2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приближенное измерение площади геометрической фигуры. Вычисление площади прямоугольника.</w:t>
      </w:r>
    </w:p>
    <w:p w14:paraId="3F4E747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Работа с информацией</w:t>
      </w:r>
    </w:p>
    <w:p w14:paraId="3FD6DCE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Сбор и представление информации, связанной со счетом (пересчетом), измерением величин; фиксирование, анализ полученной информации.</w:t>
      </w:r>
    </w:p>
    <w:p w14:paraId="30E4BA4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51CABFA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6A28758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4. Окружающий мир</w:t>
      </w:r>
      <w:r w:rsidRPr="002F3B4E">
        <w:rPr>
          <w:rFonts w:ascii="Times New Roman" w:eastAsia="Times New Roman" w:hAnsi="Times New Roman" w:cs="Times New Roman"/>
          <w:b/>
          <w:bCs/>
          <w:i/>
          <w:iCs/>
          <w:color w:val="000000"/>
          <w:sz w:val="24"/>
          <w:szCs w:val="24"/>
          <w:lang w:eastAsia="ru-RU"/>
        </w:rPr>
        <w:t> (Человек, природа, общество)</w:t>
      </w:r>
    </w:p>
    <w:p w14:paraId="2D3113B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Человек и природа</w:t>
      </w:r>
    </w:p>
    <w:p w14:paraId="4ECED16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Природа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14:paraId="6F44993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Вещество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35B788C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Звезды и планеты. Солнце —ближайшая к нам звезда, источник света и тепла для всего живого на Земле. Земля —планета, общее представление о форме и размерах Земли.</w:t>
      </w:r>
    </w:p>
    <w:p w14:paraId="5D084A5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14:paraId="2218969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Ориентирование на местности. Компас.</w:t>
      </w:r>
    </w:p>
    <w:p w14:paraId="2456E8E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353237B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Погода, ее составляющие (температура воздуха, облачность, осадки, ветер). Наблюдение за погодой своего края.</w:t>
      </w:r>
    </w:p>
    <w:p w14:paraId="6290581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690912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Водоемы, их разнообразие (океан, море, река, озеро, пруд, болото); использование человеком. Водоемы родного края (названия, краткая характеристика на основе наблюдений).</w:t>
      </w:r>
    </w:p>
    <w:p w14:paraId="031D1F0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Воздух —смесь газов. Свойства воздуха. Значение воздуха для растений, животных, человека. Охрана, бережное использование воздуха.</w:t>
      </w:r>
    </w:p>
    <w:p w14:paraId="0F3BCFD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14:paraId="04A160D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3E0C307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Почва, ее состав, значение для живой природы и для хозяйственной жизни человека. Охрана, бережное использование почв.</w:t>
      </w:r>
    </w:p>
    <w:p w14:paraId="74ACB08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w:t>
      </w:r>
    </w:p>
    <w:p w14:paraId="1FFC2C3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14:paraId="283819D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Грибы: съедобные и ядовитые. Правила сбора грибов.</w:t>
      </w:r>
    </w:p>
    <w:p w14:paraId="0B44E06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6C61438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Лес, луг, водоем —единство живой и неживой природы (солнечный свет, воздух, вода, почва, растения, животные). Круговорот веществ.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14:paraId="6A678A4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2130742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Человек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5AE5A68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14:paraId="3732947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2A77342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p>
    <w:p w14:paraId="3A18DDF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6707203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Человек и общество</w:t>
      </w:r>
    </w:p>
    <w:p w14:paraId="176CE57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Общество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14:paraId="47AC7C4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Человек —член общества, создатель и носитель культуры. Многонациональность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14:paraId="3F29369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Семья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14:paraId="2B1F330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w:t>
      </w:r>
    </w:p>
    <w:p w14:paraId="66F5E2B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Классный, школьный коллектив, совместная учёба, игры, отдых. Школьные праздники и торжественные даты. День учителя. Составление режима дня школьника.</w:t>
      </w:r>
    </w:p>
    <w:p w14:paraId="02078FC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14:paraId="7722899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3058C0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w:t>
      </w:r>
    </w:p>
    <w:p w14:paraId="06DA94A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w:t>
      </w:r>
    </w:p>
    <w:p w14:paraId="0A84D0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—Основной закон Российской Федерации. Права ребёнка.</w:t>
      </w:r>
    </w:p>
    <w:p w14:paraId="243B460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14:paraId="10F9CC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5A32435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Россия на карте, государственная граница России.</w:t>
      </w:r>
    </w:p>
    <w:p w14:paraId="554D3D6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Москва —столица России. Достопримечательности Москвы: Кремль, Красная площадь, Большой театр и др. Расположение Москвы на карте.</w:t>
      </w:r>
    </w:p>
    <w:p w14:paraId="0F39CDD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3799C19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Россия —многонациональная страна. Народы, населяющие Россию, их обычаи, характерные особенности быта (по выбору).</w:t>
      </w:r>
    </w:p>
    <w:p w14:paraId="20A5731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Родной край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w:t>
      </w:r>
    </w:p>
    <w:p w14:paraId="063CDEA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14:paraId="6837317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Правила безопасной жизни</w:t>
      </w:r>
    </w:p>
    <w:p w14:paraId="287293C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Ценность здоровья и здорового образа жизни.</w:t>
      </w:r>
    </w:p>
    <w:p w14:paraId="4E9C0D7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14:paraId="53BC5AD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Правила безопасного поведения в природе.</w:t>
      </w:r>
    </w:p>
    <w:p w14:paraId="7BF63CE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Правило безопасного поведения в общественных местахи в транспорте. Правила взаимодействия с незнакомыми людьми.</w:t>
      </w:r>
    </w:p>
    <w:p w14:paraId="308A5BD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Правила безопасного поведения около железной дороги.</w:t>
      </w:r>
    </w:p>
    <w:p w14:paraId="46F2AB6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Забота о здоровье и безопасности окружающих людей —нравственный долг каждого человека.</w:t>
      </w:r>
    </w:p>
    <w:p w14:paraId="66A6C69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5. Изобразительное искусство</w:t>
      </w:r>
    </w:p>
    <w:p w14:paraId="271D7AD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Виды художественной деятельности</w:t>
      </w:r>
    </w:p>
    <w:p w14:paraId="30FDE70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14:paraId="1795442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Рисунок. </w:t>
      </w:r>
      <w:r w:rsidRPr="002F3B4E">
        <w:rPr>
          <w:rFonts w:ascii="Times New Roman" w:eastAsia="Times New Roman" w:hAnsi="Times New Roman" w:cs="Times New Roman"/>
          <w:color w:val="000000"/>
          <w:sz w:val="24"/>
          <w:szCs w:val="24"/>
          <w:lang w:eastAsia="ru-RU"/>
        </w:rPr>
        <w:t>Материалы для рисунка: карандаш, ручка, фломастер, уголь, пастель, мелкит.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5465282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Живопись. </w:t>
      </w:r>
      <w:r w:rsidRPr="002F3B4E">
        <w:rPr>
          <w:rFonts w:ascii="Times New Roman" w:eastAsia="Times New Roman" w:hAnsi="Times New Roman" w:cs="Times New Roman"/>
          <w:color w:val="000000"/>
          <w:sz w:val="24"/>
          <w:szCs w:val="24"/>
          <w:lang w:eastAsia="ru-RU"/>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47C1FD5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Скульптура. </w:t>
      </w:r>
      <w:r w:rsidRPr="002F3B4E">
        <w:rPr>
          <w:rFonts w:ascii="Times New Roman" w:eastAsia="Times New Roman" w:hAnsi="Times New Roman" w:cs="Times New Roman"/>
          <w:color w:val="000000"/>
          <w:sz w:val="24"/>
          <w:szCs w:val="24"/>
          <w:lang w:eastAsia="ru-RU"/>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—раскатывание, набор объема, вытягивание формы). Объем —основа языка скульптуры. Основные темы скульптуры. Красота человека и животных, выраженная средствами скульптуры.</w:t>
      </w:r>
    </w:p>
    <w:p w14:paraId="781FD9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Художественное конструирование и дизайн</w:t>
      </w:r>
      <w:r w:rsidRPr="002F3B4E">
        <w:rPr>
          <w:rFonts w:ascii="Times New Roman" w:eastAsia="Times New Roman" w:hAnsi="Times New Roman" w:cs="Times New Roman"/>
          <w:color w:val="000000"/>
          <w:sz w:val="24"/>
          <w:szCs w:val="24"/>
          <w:lang w:eastAsia="ru-RU"/>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—раскатывание, набор объёма,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14:paraId="78DA870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Декоративно-прикладное искусство. </w:t>
      </w:r>
      <w:r w:rsidRPr="002F3B4E">
        <w:rPr>
          <w:rFonts w:ascii="Times New Roman" w:eastAsia="Times New Roman" w:hAnsi="Times New Roman" w:cs="Times New Roman"/>
          <w:sz w:val="24"/>
          <w:szCs w:val="24"/>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14:paraId="727A297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Азбука искусства. Как говорит искусство?</w:t>
      </w:r>
    </w:p>
    <w:p w14:paraId="5395E76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Композиция. </w:t>
      </w:r>
      <w:r w:rsidRPr="002F3B4E">
        <w:rPr>
          <w:rFonts w:ascii="Times New Roman" w:eastAsia="Times New Roman" w:hAnsi="Times New Roman" w:cs="Times New Roman"/>
          <w:sz w:val="24"/>
          <w:szCs w:val="24"/>
          <w:lang w:eastAsia="ru-RU"/>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—больше, дальше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14:paraId="38DAB87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Линия. </w:t>
      </w:r>
      <w:r w:rsidRPr="002F3B4E">
        <w:rPr>
          <w:rFonts w:ascii="Times New Roman" w:eastAsia="Times New Roman" w:hAnsi="Times New Roman" w:cs="Times New Roman"/>
          <w:color w:val="000000"/>
          <w:sz w:val="24"/>
          <w:szCs w:val="24"/>
          <w:lang w:eastAsia="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39E3EF4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Форма</w:t>
      </w:r>
      <w:r w:rsidRPr="002F3B4E">
        <w:rPr>
          <w:rFonts w:ascii="Times New Roman" w:eastAsia="Times New Roman" w:hAnsi="Times New Roman" w:cs="Times New Roman"/>
          <w:color w:val="000000"/>
          <w:sz w:val="24"/>
          <w:szCs w:val="24"/>
          <w:lang w:eastAsia="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785FFB5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Объем. </w:t>
      </w:r>
      <w:r w:rsidRPr="002F3B4E">
        <w:rPr>
          <w:rFonts w:ascii="Times New Roman" w:eastAsia="Times New Roman" w:hAnsi="Times New Roman" w:cs="Times New Roman"/>
          <w:color w:val="000000"/>
          <w:sz w:val="24"/>
          <w:szCs w:val="24"/>
          <w:lang w:eastAsia="ru-RU"/>
        </w:rPr>
        <w:t>Объем в пространстве и объем на плоскости. Способы передачи объема. Выразительность объемных композиций.</w:t>
      </w:r>
    </w:p>
    <w:p w14:paraId="153941E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Ритм. </w:t>
      </w:r>
      <w:r w:rsidRPr="002F3B4E">
        <w:rPr>
          <w:rFonts w:ascii="Times New Roman" w:eastAsia="Times New Roman" w:hAnsi="Times New Roman" w:cs="Times New Roman"/>
          <w:color w:val="000000"/>
          <w:sz w:val="24"/>
          <w:szCs w:val="24"/>
          <w:lang w:eastAsia="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50A2B90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Значимые темы искусства. О чем говорит искусство?</w:t>
      </w:r>
    </w:p>
    <w:p w14:paraId="0DA00CA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Земля —наш общий дом. </w:t>
      </w:r>
      <w:r w:rsidRPr="002F3B4E">
        <w:rPr>
          <w:rFonts w:ascii="Times New Roman" w:eastAsia="Times New Roman" w:hAnsi="Times New Roman" w:cs="Times New Roman"/>
          <w:color w:val="000000"/>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14:paraId="5012C38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Родина моя —Россия. </w:t>
      </w:r>
      <w:r w:rsidRPr="002F3B4E">
        <w:rPr>
          <w:rFonts w:ascii="Times New Roman" w:eastAsia="Times New Roman" w:hAnsi="Times New Roman" w:cs="Times New Roman"/>
          <w:color w:val="000000"/>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14:paraId="7AE3EFD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sz w:val="24"/>
          <w:szCs w:val="24"/>
          <w:lang w:eastAsia="ru-RU"/>
        </w:rPr>
        <w:t>Человек и человеческие взаимоотношения. </w:t>
      </w:r>
      <w:r w:rsidRPr="002F3B4E">
        <w:rPr>
          <w:rFonts w:ascii="Times New Roman" w:eastAsia="Times New Roman" w:hAnsi="Times New Roman" w:cs="Times New Roman"/>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14:paraId="157567E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Искусство дарит людям красоту. </w:t>
      </w:r>
      <w:r w:rsidRPr="002F3B4E">
        <w:rPr>
          <w:rFonts w:ascii="Times New Roman" w:eastAsia="Times New Roman" w:hAnsi="Times New Roman" w:cs="Times New Roman"/>
          <w:color w:val="000000"/>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14:paraId="5420879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Опыт художественно-творческой деятельности. </w:t>
      </w:r>
      <w:r w:rsidRPr="002F3B4E">
        <w:rPr>
          <w:rFonts w:ascii="Times New Roman" w:eastAsia="Times New Roman" w:hAnsi="Times New Roman" w:cs="Times New Roman"/>
          <w:color w:val="000000"/>
          <w:sz w:val="24"/>
          <w:szCs w:val="24"/>
          <w:lang w:eastAsia="ru-RU"/>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14:paraId="7EFEE1A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14:paraId="1322D0A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14:paraId="39AB778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14:paraId="021630B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2858BEA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6. Музыка</w:t>
      </w:r>
    </w:p>
    <w:p w14:paraId="6F97713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1FDEA28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14:paraId="3B0D9ED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14:paraId="14942FE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Основные закономерности музыкального искусства</w:t>
      </w:r>
      <w:r w:rsidRPr="002F3B4E">
        <w:rPr>
          <w:rFonts w:ascii="Times New Roman" w:eastAsia="Times New Roman" w:hAnsi="Times New Roman" w:cs="Times New Roman"/>
          <w:b/>
          <w:bCs/>
          <w:color w:val="000000"/>
          <w:sz w:val="24"/>
          <w:szCs w:val="24"/>
          <w:lang w:eastAsia="ru-RU"/>
        </w:rPr>
        <w:t>. </w:t>
      </w:r>
      <w:r w:rsidRPr="002F3B4E">
        <w:rPr>
          <w:rFonts w:ascii="Times New Roman" w:eastAsia="Times New Roman" w:hAnsi="Times New Roman" w:cs="Times New Roman"/>
          <w:color w:val="000000"/>
          <w:sz w:val="24"/>
          <w:szCs w:val="24"/>
          <w:lang w:eastAsia="ru-RU"/>
        </w:rPr>
        <w:t>Интонационно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—источник музыкальной речи. Основные средства музыкальной выразительности (мелодия, ритм, темп, динамика, тембр, лад и др.).</w:t>
      </w:r>
    </w:p>
    <w:p w14:paraId="13FE331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Музыкальная речь как способ общения между людьми, ее эмоциональное воздействие. Композитор —исполнитель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14:paraId="19FADD7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Развитие музыки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14:paraId="480EC51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Формы построения музыки как обобщенное выражение художественно-образного содержания произведений. Формы одночастные, двух-и трехчастные, вариации, рондо и др.</w:t>
      </w:r>
    </w:p>
    <w:p w14:paraId="79ACF4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Музыкальная картина мира. </w:t>
      </w:r>
      <w:r w:rsidRPr="002F3B4E">
        <w:rPr>
          <w:rFonts w:ascii="Times New Roman" w:eastAsia="Times New Roman" w:hAnsi="Times New Roman" w:cs="Times New Roman"/>
          <w:color w:val="000000"/>
          <w:sz w:val="24"/>
          <w:szCs w:val="24"/>
          <w:lang w:eastAsia="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радио-и телепередачи, видеофильмы, звукозаписи (CD, DVD).</w:t>
      </w:r>
    </w:p>
    <w:p w14:paraId="7B1F575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7C671A2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1A62E06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7. Технология</w:t>
      </w:r>
    </w:p>
    <w:p w14:paraId="5E48672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Общекультурные и общетрудовые компетенции. Основы культуры труда, самообслуживания Трудовая деятельность и ее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1AA912F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w:t>
      </w:r>
    </w:p>
    <w:p w14:paraId="634852A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6896FBB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—изделия, услуги (например, помощь ветеранам, пенсионерам, инвалидам), праздники и т.п.</w:t>
      </w:r>
    </w:p>
    <w:p w14:paraId="0342DC9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14:paraId="3716640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Технология ручной обработки материалов</w:t>
      </w:r>
      <w:r w:rsidRPr="002F3B4E">
        <w:rPr>
          <w:rFonts w:ascii="Times New Roman" w:eastAsia="Times New Roman" w:hAnsi="Times New Roman" w:cs="Times New Roman"/>
          <w:color w:val="000000"/>
          <w:sz w:val="24"/>
          <w:szCs w:val="24"/>
          <w:lang w:eastAsia="ru-RU"/>
        </w:rPr>
        <w:t>. </w:t>
      </w:r>
      <w:r w:rsidRPr="002F3B4E">
        <w:rPr>
          <w:rFonts w:ascii="Times New Roman" w:eastAsia="Times New Roman" w:hAnsi="Times New Roman" w:cs="Times New Roman"/>
          <w:b/>
          <w:bCs/>
          <w:color w:val="000000"/>
          <w:sz w:val="24"/>
          <w:szCs w:val="24"/>
          <w:lang w:eastAsia="ru-RU"/>
        </w:rPr>
        <w:t>Элементы графической грамоты.</w:t>
      </w:r>
    </w:p>
    <w:p w14:paraId="7108371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14:paraId="63362FF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30DB030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5D0F02E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14:paraId="23EEFA9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14:paraId="2211105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u w:val="single"/>
          <w:lang w:eastAsia="ru-RU"/>
        </w:rPr>
        <w:t>8. Физическая культура</w:t>
      </w:r>
      <w:r w:rsidRPr="002F3B4E">
        <w:rPr>
          <w:rFonts w:ascii="Times New Roman" w:eastAsia="Times New Roman" w:hAnsi="Times New Roman" w:cs="Times New Roman"/>
          <w:b/>
          <w:bCs/>
          <w:i/>
          <w:iCs/>
          <w:color w:val="000000"/>
          <w:sz w:val="24"/>
          <w:szCs w:val="24"/>
          <w:lang w:eastAsia="ru-RU"/>
        </w:rPr>
        <w:t> (адаптивная)</w:t>
      </w:r>
    </w:p>
    <w:p w14:paraId="03AC68A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Знания по адаптивной физической культуре</w:t>
      </w:r>
    </w:p>
    <w:p w14:paraId="08382F2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Физическая культура. </w:t>
      </w:r>
      <w:r w:rsidRPr="002F3B4E">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14:paraId="6E75CC7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Физические упражнения</w:t>
      </w:r>
      <w:r w:rsidRPr="002F3B4E">
        <w:rPr>
          <w:rFonts w:ascii="Times New Roman" w:eastAsia="Times New Roman" w:hAnsi="Times New Roman" w:cs="Times New Roman"/>
          <w:color w:val="000000"/>
          <w:sz w:val="24"/>
          <w:szCs w:val="24"/>
          <w:lang w:eastAsia="ru-RU"/>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3833227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Способы физкультурной деятельности</w:t>
      </w:r>
    </w:p>
    <w:p w14:paraId="1CBE12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Самостоятельные занятия. </w:t>
      </w:r>
      <w:r w:rsidRPr="002F3B4E">
        <w:rPr>
          <w:rFonts w:ascii="Times New Roman" w:eastAsia="Times New Roman" w:hAnsi="Times New Roman" w:cs="Times New Roman"/>
          <w:color w:val="000000"/>
          <w:sz w:val="24"/>
          <w:szCs w:val="24"/>
          <w:lang w:eastAsia="ru-RU"/>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42DEB8A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Самостоятельные игры и развлечения. </w:t>
      </w:r>
      <w:r w:rsidRPr="002F3B4E">
        <w:rPr>
          <w:rFonts w:ascii="Times New Roman" w:eastAsia="Times New Roman" w:hAnsi="Times New Roman" w:cs="Times New Roman"/>
          <w:color w:val="000000"/>
          <w:sz w:val="24"/>
          <w:szCs w:val="24"/>
          <w:lang w:eastAsia="ru-RU"/>
        </w:rPr>
        <w:t>Организация и проведение подвижных игр (на спортивных площадках и в спортивных залах). Соблюдение правил игр.</w:t>
      </w:r>
    </w:p>
    <w:p w14:paraId="755EE80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Физическое совершенствование</w:t>
      </w:r>
    </w:p>
    <w:p w14:paraId="54F792E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Физкультурно-оздоровительная деятельность. </w:t>
      </w:r>
      <w:r w:rsidRPr="002F3B4E">
        <w:rPr>
          <w:rFonts w:ascii="Times New Roman" w:eastAsia="Times New Roman" w:hAnsi="Times New Roman" w:cs="Times New Roman"/>
          <w:color w:val="00000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14:paraId="38CBA3A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14:paraId="775106B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14:paraId="7A7A9EC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Спортивно-оздоровительная деятельность.</w:t>
      </w:r>
    </w:p>
    <w:p w14:paraId="4D29F01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Гимнастика.</w:t>
      </w:r>
    </w:p>
    <w:p w14:paraId="5CED6ED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Организующие команды и приемы. </w:t>
      </w:r>
      <w:r w:rsidRPr="002F3B4E">
        <w:rPr>
          <w:rFonts w:ascii="Times New Roman" w:eastAsia="Times New Roman" w:hAnsi="Times New Roman" w:cs="Times New Roman"/>
          <w:sz w:val="24"/>
          <w:szCs w:val="24"/>
          <w:lang w:eastAsia="ru-RU"/>
        </w:rPr>
        <w:t>Простейшие виды построений. Строевые действия в шеренге и колонне; выполнение простейших строевых команд с одновременным показом учителя.</w:t>
      </w:r>
    </w:p>
    <w:p w14:paraId="1BC0F91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w:t>
      </w:r>
      <w:r w:rsidRPr="002F3B4E">
        <w:rPr>
          <w:rFonts w:ascii="Times New Roman" w:eastAsia="Times New Roman" w:hAnsi="Times New Roman" w:cs="Times New Roman"/>
          <w:color w:val="000000"/>
          <w:sz w:val="24"/>
          <w:szCs w:val="24"/>
          <w:lang w:eastAsia="ru-RU"/>
        </w:rPr>
        <w:t>без предметов (для различных групп мышц) и с предметами (гимнастические палки, флажки, обручи, малые и большие мячи).</w:t>
      </w:r>
    </w:p>
    <w:p w14:paraId="5520541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Опорный </w:t>
      </w:r>
      <w:r w:rsidRPr="002F3B4E">
        <w:rPr>
          <w:rFonts w:ascii="Times New Roman" w:eastAsia="Times New Roman" w:hAnsi="Times New Roman" w:cs="Times New Roman"/>
          <w:color w:val="000000"/>
          <w:sz w:val="24"/>
          <w:szCs w:val="24"/>
          <w:lang w:eastAsia="ru-RU"/>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14:paraId="5447292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Гимнастические упражнения прикладного характера</w:t>
      </w:r>
      <w:r w:rsidRPr="002F3B4E">
        <w:rPr>
          <w:rFonts w:ascii="Times New Roman" w:eastAsia="Times New Roman" w:hAnsi="Times New Roman" w:cs="Times New Roman"/>
          <w:color w:val="000000"/>
          <w:sz w:val="24"/>
          <w:szCs w:val="24"/>
          <w:lang w:eastAsia="ru-RU"/>
        </w:rPr>
        <w:t>. Ходьба, бег, метания.</w:t>
      </w:r>
    </w:p>
    <w:p w14:paraId="4901E65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Прыжки со скакалкой. </w:t>
      </w:r>
      <w:r w:rsidRPr="002F3B4E">
        <w:rPr>
          <w:rFonts w:ascii="Times New Roman" w:eastAsia="Times New Roman" w:hAnsi="Times New Roman" w:cs="Times New Roman"/>
          <w:color w:val="000000"/>
          <w:sz w:val="24"/>
          <w:szCs w:val="24"/>
          <w:lang w:eastAsia="ru-RU"/>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14:paraId="68EDEA5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в поднимании и переноске грузов: </w:t>
      </w:r>
      <w:r w:rsidRPr="002F3B4E">
        <w:rPr>
          <w:rFonts w:ascii="Times New Roman" w:eastAsia="Times New Roman" w:hAnsi="Times New Roman" w:cs="Times New Roman"/>
          <w:color w:val="000000"/>
          <w:sz w:val="24"/>
          <w:szCs w:val="24"/>
          <w:lang w:eastAsia="ru-RU"/>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14:paraId="0A443D4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Легкая атлетика</w:t>
      </w:r>
      <w:r w:rsidRPr="002F3B4E">
        <w:rPr>
          <w:rFonts w:ascii="Times New Roman" w:eastAsia="Times New Roman" w:hAnsi="Times New Roman" w:cs="Times New Roman"/>
          <w:color w:val="000000"/>
          <w:sz w:val="24"/>
          <w:szCs w:val="24"/>
          <w:lang w:eastAsia="ru-RU"/>
        </w:rPr>
        <w:t>.</w:t>
      </w:r>
    </w:p>
    <w:p w14:paraId="76EF008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Ходьба</w:t>
      </w:r>
      <w:r w:rsidRPr="002F3B4E">
        <w:rPr>
          <w:rFonts w:ascii="Times New Roman" w:eastAsia="Times New Roman" w:hAnsi="Times New Roman" w:cs="Times New Roman"/>
          <w:color w:val="000000"/>
          <w:sz w:val="24"/>
          <w:szCs w:val="24"/>
          <w:lang w:eastAsia="ru-RU"/>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14:paraId="49F3A53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Беговые упражнения</w:t>
      </w:r>
      <w:r w:rsidRPr="002F3B4E">
        <w:rPr>
          <w:rFonts w:ascii="Times New Roman" w:eastAsia="Times New Roman" w:hAnsi="Times New Roman" w:cs="Times New Roman"/>
          <w:sz w:val="24"/>
          <w:szCs w:val="24"/>
          <w:lang w:eastAsia="ru-RU"/>
        </w:rPr>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14:paraId="2316F48C"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Прыжковые упражнения</w:t>
      </w:r>
      <w:r w:rsidRPr="002F3B4E">
        <w:rPr>
          <w:rFonts w:ascii="Times New Roman" w:eastAsia="Times New Roman" w:hAnsi="Times New Roman" w:cs="Times New Roman"/>
          <w:color w:val="000000"/>
          <w:sz w:val="24"/>
          <w:szCs w:val="24"/>
          <w:lang w:eastAsia="ru-RU"/>
        </w:rPr>
        <w:t>: на одной ноге и двух ногах на месте и с продвижением; в длину и высоту; спрыгивание и запрыгивание.</w:t>
      </w:r>
    </w:p>
    <w:p w14:paraId="42B05B1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Броски</w:t>
      </w:r>
      <w:r w:rsidRPr="002F3B4E">
        <w:rPr>
          <w:rFonts w:ascii="Times New Roman" w:eastAsia="Times New Roman" w:hAnsi="Times New Roman" w:cs="Times New Roman"/>
          <w:color w:val="000000"/>
          <w:sz w:val="24"/>
          <w:szCs w:val="24"/>
          <w:lang w:eastAsia="ru-RU"/>
        </w:rPr>
        <w:t>: большого мяча (1 кг) на дальность разными способами.</w:t>
      </w:r>
    </w:p>
    <w:p w14:paraId="02A3CFC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Метание</w:t>
      </w:r>
      <w:r w:rsidRPr="002F3B4E">
        <w:rPr>
          <w:rFonts w:ascii="Times New Roman" w:eastAsia="Times New Roman" w:hAnsi="Times New Roman" w:cs="Times New Roman"/>
          <w:color w:val="000000"/>
          <w:sz w:val="24"/>
          <w:szCs w:val="24"/>
          <w:lang w:eastAsia="ru-RU"/>
        </w:rPr>
        <w:t>: малого мяча в вертикальную и горизонтальную цель и на дальность.</w:t>
      </w:r>
    </w:p>
    <w:p w14:paraId="6167159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Подвижные игры и элементы спортивных игр</w:t>
      </w:r>
    </w:p>
    <w:p w14:paraId="4AB4AF0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гимнастики</w:t>
      </w:r>
      <w:r w:rsidRPr="002F3B4E">
        <w:rPr>
          <w:rFonts w:ascii="Times New Roman" w:eastAsia="Times New Roman" w:hAnsi="Times New Roman" w:cs="Times New Roman"/>
          <w:color w:val="000000"/>
          <w:sz w:val="24"/>
          <w:szCs w:val="24"/>
          <w:lang w:eastAsia="ru-RU"/>
        </w:rPr>
        <w:t>: игровые задания с использованием строевых упражнений, упражнений на внимание, силу, ловкость и координацию.</w:t>
      </w:r>
    </w:p>
    <w:p w14:paraId="10AAA61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лёгкой атлетики: </w:t>
      </w:r>
      <w:r w:rsidRPr="002F3B4E">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14:paraId="7DB262F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лыжной подготовки: </w:t>
      </w:r>
      <w:r w:rsidRPr="002F3B4E">
        <w:rPr>
          <w:rFonts w:ascii="Times New Roman" w:eastAsia="Times New Roman" w:hAnsi="Times New Roman" w:cs="Times New Roman"/>
          <w:color w:val="000000"/>
          <w:sz w:val="24"/>
          <w:szCs w:val="24"/>
          <w:lang w:eastAsia="ru-RU"/>
        </w:rPr>
        <w:t>эстафеты в передвижении на лыжах, упражнения на выносливость и координацию.</w:t>
      </w:r>
    </w:p>
    <w:p w14:paraId="3F8BC12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На материале спортивных игр:</w:t>
      </w:r>
    </w:p>
    <w:p w14:paraId="6F7DAEC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Футбол: </w:t>
      </w:r>
      <w:r w:rsidRPr="002F3B4E">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14:paraId="43A7490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Баскетбол: </w:t>
      </w:r>
      <w:r w:rsidRPr="002F3B4E">
        <w:rPr>
          <w:rFonts w:ascii="Times New Roman" w:eastAsia="Times New Roman" w:hAnsi="Times New Roman" w:cs="Times New Roman"/>
          <w:color w:val="000000"/>
          <w:sz w:val="24"/>
          <w:szCs w:val="24"/>
          <w:lang w:eastAsia="ru-RU"/>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14:paraId="03A8B27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Пионербол: </w:t>
      </w:r>
      <w:r w:rsidRPr="002F3B4E">
        <w:rPr>
          <w:rFonts w:ascii="Times New Roman" w:eastAsia="Times New Roman" w:hAnsi="Times New Roman" w:cs="Times New Roman"/>
          <w:color w:val="000000"/>
          <w:sz w:val="24"/>
          <w:szCs w:val="24"/>
          <w:lang w:eastAsia="ru-RU"/>
        </w:rPr>
        <w:t>броски и ловля мяча в парах через сетку двумя руками снизу и сверху; нижняя подача мяча (одной рукой снизу).</w:t>
      </w:r>
    </w:p>
    <w:p w14:paraId="79D31F72"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Волейбол: </w:t>
      </w:r>
      <w:r w:rsidRPr="002F3B4E">
        <w:rPr>
          <w:rFonts w:ascii="Times New Roman" w:eastAsia="Times New Roman" w:hAnsi="Times New Roman" w:cs="Times New Roman"/>
          <w:color w:val="000000"/>
          <w:sz w:val="24"/>
          <w:szCs w:val="24"/>
          <w:lang w:eastAsia="ru-RU"/>
        </w:rPr>
        <w:t>подбрасывание мяча; подача мяча; приём и передача мяча; подвижные игры на материале волейбола.</w:t>
      </w:r>
    </w:p>
    <w:p w14:paraId="336A5CA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Подвижные игры разных народов.</w:t>
      </w:r>
    </w:p>
    <w:p w14:paraId="1271B02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Коррекционно-развивающие игры: </w:t>
      </w:r>
      <w:r w:rsidRPr="002F3B4E">
        <w:rPr>
          <w:rFonts w:ascii="Times New Roman" w:eastAsia="Times New Roman" w:hAnsi="Times New Roman" w:cs="Times New Roman"/>
          <w:color w:val="000000"/>
          <w:sz w:val="24"/>
          <w:szCs w:val="24"/>
          <w:lang w:eastAsia="ru-RU"/>
        </w:rPr>
        <w:t>«Порядок и беспорядок», «Узнай, где звонили», «Собери урожай».</w:t>
      </w:r>
    </w:p>
    <w:p w14:paraId="2E7FFCE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Игры с бегом и прыжками</w:t>
      </w:r>
      <w:r w:rsidRPr="002F3B4E">
        <w:rPr>
          <w:rFonts w:ascii="Times New Roman" w:eastAsia="Times New Roman" w:hAnsi="Times New Roman" w:cs="Times New Roman"/>
          <w:color w:val="000000"/>
          <w:sz w:val="24"/>
          <w:szCs w:val="24"/>
          <w:lang w:eastAsia="ru-RU"/>
        </w:rPr>
        <w:t>: «Сорви шишку», «У медведя во бору», «Подбеги к своему предмету», «День и ночь», «Кот и мыши», «Пятнашки»; «Прыжки по кочкам».</w:t>
      </w:r>
    </w:p>
    <w:p w14:paraId="7F15BB8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Игры с мячом: </w:t>
      </w:r>
      <w:r w:rsidRPr="002F3B4E">
        <w:rPr>
          <w:rFonts w:ascii="Times New Roman" w:eastAsia="Times New Roman" w:hAnsi="Times New Roman" w:cs="Times New Roman"/>
          <w:color w:val="000000"/>
          <w:sz w:val="24"/>
          <w:szCs w:val="24"/>
          <w:lang w:eastAsia="ru-RU"/>
        </w:rPr>
        <w:t>«Метание мячей и мешочков»; «Кого назвали – тот и ловит», «Мяч по ругу», «Не урони мяч».</w:t>
      </w:r>
    </w:p>
    <w:p w14:paraId="7FC7F7D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Адаптивная физическая реабилитация</w:t>
      </w:r>
    </w:p>
    <w:p w14:paraId="357AFBB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Общеразвивающие упражнения</w:t>
      </w:r>
    </w:p>
    <w:p w14:paraId="4A189AB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На материале гимнастики</w:t>
      </w:r>
    </w:p>
    <w:p w14:paraId="2CF52206"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гибкости</w:t>
      </w:r>
      <w:r w:rsidRPr="002F3B4E">
        <w:rPr>
          <w:rFonts w:ascii="Times New Roman" w:eastAsia="Times New Roman" w:hAnsi="Times New Roman" w:cs="Times New Roman"/>
          <w:color w:val="000000"/>
          <w:sz w:val="24"/>
          <w:szCs w:val="24"/>
          <w:lang w:eastAsia="ru-RU"/>
        </w:rPr>
        <w:t>: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14:paraId="53270018"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координации: </w:t>
      </w:r>
      <w:r w:rsidRPr="002F3B4E">
        <w:rPr>
          <w:rFonts w:ascii="Times New Roman" w:eastAsia="Times New Roman" w:hAnsi="Times New Roman" w:cs="Times New Roman"/>
          <w:color w:val="000000"/>
          <w:sz w:val="24"/>
          <w:szCs w:val="24"/>
          <w:lang w:eastAsia="ru-RU"/>
        </w:rPr>
        <w:t>преодоление простых препятствий; ходьба по</w:t>
      </w:r>
    </w:p>
    <w:p w14:paraId="1A3B703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color w:val="000000"/>
          <w:sz w:val="24"/>
          <w:szCs w:val="24"/>
          <w:lang w:eastAsia="ru-RU"/>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w:t>
      </w:r>
    </w:p>
    <w:p w14:paraId="754D8DA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переключение внимания; </w:t>
      </w:r>
      <w:r w:rsidRPr="002F3B4E">
        <w:rPr>
          <w:rFonts w:ascii="Times New Roman" w:eastAsia="Times New Roman" w:hAnsi="Times New Roman" w:cs="Times New Roman"/>
          <w:color w:val="000000"/>
          <w:sz w:val="24"/>
          <w:szCs w:val="24"/>
          <w:lang w:eastAsia="ru-RU"/>
        </w:rPr>
        <w:t>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3B3F3F8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Формирование осанки: </w:t>
      </w:r>
      <w:r w:rsidRPr="002F3B4E">
        <w:rPr>
          <w:rFonts w:ascii="Times New Roman" w:eastAsia="Times New Roman" w:hAnsi="Times New Roman" w:cs="Times New Roman"/>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04757A4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Развитие силовых способностей: </w:t>
      </w:r>
      <w:r w:rsidRPr="002F3B4E">
        <w:rPr>
          <w:rFonts w:ascii="Times New Roman" w:eastAsia="Times New Roman" w:hAnsi="Times New Roman" w:cs="Times New Roman"/>
          <w:sz w:val="24"/>
          <w:szCs w:val="24"/>
          <w:lang w:eastAsia="ru-RU"/>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14:paraId="29E009C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color w:val="000000"/>
          <w:sz w:val="24"/>
          <w:szCs w:val="24"/>
          <w:lang w:eastAsia="ru-RU"/>
        </w:rPr>
        <w:t>На материале лёгкой атлетики</w:t>
      </w:r>
    </w:p>
    <w:p w14:paraId="12E2C11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координации</w:t>
      </w:r>
      <w:r w:rsidRPr="002F3B4E">
        <w:rPr>
          <w:rFonts w:ascii="Times New Roman" w:eastAsia="Times New Roman" w:hAnsi="Times New Roman" w:cs="Times New Roman"/>
          <w:color w:val="000000"/>
          <w:sz w:val="24"/>
          <w:szCs w:val="24"/>
          <w:lang w:eastAsia="ru-RU"/>
        </w:rP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2015C3D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быстроты</w:t>
      </w:r>
      <w:r w:rsidRPr="002F3B4E">
        <w:rPr>
          <w:rFonts w:ascii="Times New Roman" w:eastAsia="Times New Roman" w:hAnsi="Times New Roman" w:cs="Times New Roman"/>
          <w:color w:val="000000"/>
          <w:sz w:val="24"/>
          <w:szCs w:val="24"/>
          <w:lang w:eastAsia="ru-RU"/>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14:paraId="7E067241"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выносливости: </w:t>
      </w:r>
      <w:r w:rsidRPr="002F3B4E">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14:paraId="585A2A70"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Развитие силовых способностей: </w:t>
      </w:r>
      <w:r w:rsidRPr="002F3B4E">
        <w:rPr>
          <w:rFonts w:ascii="Times New Roman" w:eastAsia="Times New Roman" w:hAnsi="Times New Roman" w:cs="Times New Roman"/>
          <w:color w:val="000000"/>
          <w:sz w:val="24"/>
          <w:szCs w:val="24"/>
          <w:lang w:eastAsia="ru-RU"/>
        </w:rPr>
        <w:t>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14:paraId="161AEA39"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b/>
          <w:bCs/>
          <w:i/>
          <w:iCs/>
          <w:color w:val="000000"/>
          <w:sz w:val="24"/>
          <w:szCs w:val="24"/>
          <w:lang w:eastAsia="ru-RU"/>
        </w:rPr>
        <w:t>Коррекционно-развивающие упражнения</w:t>
      </w:r>
    </w:p>
    <w:p w14:paraId="219856E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Основные положения и движения головы, конечностей и туловища, выполняемые на месте</w:t>
      </w:r>
      <w:r w:rsidRPr="002F3B4E">
        <w:rPr>
          <w:rFonts w:ascii="Times New Roman" w:eastAsia="Times New Roman" w:hAnsi="Times New Roman" w:cs="Times New Roman"/>
          <w:sz w:val="24"/>
          <w:szCs w:val="24"/>
          <w:lang w:eastAsia="ru-RU"/>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14:paraId="6C4A158F"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дыхание: </w:t>
      </w:r>
      <w:r w:rsidRPr="002F3B4E">
        <w:rPr>
          <w:rFonts w:ascii="Times New Roman" w:eastAsia="Times New Roman" w:hAnsi="Times New Roman" w:cs="Times New Roman"/>
          <w:color w:val="000000"/>
          <w:sz w:val="24"/>
          <w:szCs w:val="24"/>
          <w:lang w:eastAsia="ru-RU"/>
        </w:rPr>
        <w:t>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7129F9A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коррекцию и формирование правильной осанки: </w:t>
      </w:r>
      <w:r w:rsidRPr="002F3B4E">
        <w:rPr>
          <w:rFonts w:ascii="Times New Roman" w:eastAsia="Times New Roman" w:hAnsi="Times New Roman" w:cs="Times New Roman"/>
          <w:color w:val="000000"/>
          <w:sz w:val="24"/>
          <w:szCs w:val="24"/>
          <w:lang w:eastAsia="ru-RU"/>
        </w:rP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14:paraId="725B21F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Упражнения для укрепления позвоночника путем поворота туловища и наклона его в стороны</w:t>
      </w:r>
      <w:r w:rsidRPr="002F3B4E">
        <w:rPr>
          <w:rFonts w:ascii="Times New Roman" w:eastAsia="Times New Roman" w:hAnsi="Times New Roman" w:cs="Times New Roman"/>
          <w:sz w:val="24"/>
          <w:szCs w:val="24"/>
          <w:lang w:eastAsia="ru-RU"/>
        </w:rPr>
        <w:t>: «Ежик», «Звезда», «Месяц»; упражнения на укрепление мышц тазового пояса, бедер, ног: «Лягушка», «Бабочка», «Ножницы».</w:t>
      </w:r>
    </w:p>
    <w:p w14:paraId="2D3286F3"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коррекцию и профилактику плоскостопия</w:t>
      </w:r>
      <w:r w:rsidRPr="002F3B4E">
        <w:rPr>
          <w:rFonts w:ascii="Times New Roman" w:eastAsia="Times New Roman" w:hAnsi="Times New Roman" w:cs="Times New Roman"/>
          <w:color w:val="000000"/>
          <w:sz w:val="24"/>
          <w:szCs w:val="24"/>
          <w:lang w:eastAsia="ru-RU"/>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066FF51E"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развитие общей и мелкой моторики</w:t>
      </w:r>
      <w:r w:rsidRPr="002F3B4E">
        <w:rPr>
          <w:rFonts w:ascii="Times New Roman" w:eastAsia="Times New Roman" w:hAnsi="Times New Roman" w:cs="Times New Roman"/>
          <w:color w:val="000000"/>
          <w:sz w:val="24"/>
          <w:szCs w:val="24"/>
          <w:lang w:eastAsia="ru-RU"/>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101B3567"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развитие точности и координации движений</w:t>
      </w:r>
      <w:r w:rsidRPr="002F3B4E">
        <w:rPr>
          <w:rFonts w:ascii="Times New Roman" w:eastAsia="Times New Roman" w:hAnsi="Times New Roman" w:cs="Times New Roman"/>
          <w:color w:val="000000"/>
          <w:sz w:val="24"/>
          <w:szCs w:val="24"/>
          <w:lang w:eastAsia="ru-RU"/>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14:paraId="7EDC580D"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Упражнения на развитие двигательных умений и навыков</w:t>
      </w:r>
    </w:p>
    <w:p w14:paraId="662AEE4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Построения и перестроения</w:t>
      </w:r>
      <w:r w:rsidRPr="002F3B4E">
        <w:rPr>
          <w:rFonts w:ascii="Times New Roman" w:eastAsia="Times New Roman" w:hAnsi="Times New Roman" w:cs="Times New Roman"/>
          <w:color w:val="000000"/>
          <w:sz w:val="24"/>
          <w:szCs w:val="24"/>
          <w:lang w:eastAsia="ru-RU"/>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1804B1F4"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Ходьба и бег</w:t>
      </w:r>
      <w:r w:rsidRPr="002F3B4E">
        <w:rPr>
          <w:rFonts w:ascii="Times New Roman" w:eastAsia="Times New Roman" w:hAnsi="Times New Roman" w:cs="Times New Roman"/>
          <w:color w:val="000000"/>
          <w:sz w:val="24"/>
          <w:szCs w:val="24"/>
          <w:lang w:eastAsia="ru-RU"/>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14:paraId="072B970A"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Прыжки :</w:t>
      </w:r>
      <w:r w:rsidRPr="002F3B4E">
        <w:rPr>
          <w:rFonts w:ascii="Times New Roman" w:eastAsia="Times New Roman" w:hAnsi="Times New Roman" w:cs="Times New Roman"/>
          <w:color w:val="000000"/>
          <w:sz w:val="24"/>
          <w:szCs w:val="24"/>
          <w:lang w:eastAsia="ru-RU"/>
        </w:rPr>
        <w:t>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14:paraId="2E4E135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Броски, ловля, метание мяча и передача предметов</w:t>
      </w:r>
      <w:r w:rsidRPr="002F3B4E">
        <w:rPr>
          <w:rFonts w:ascii="Times New Roman" w:eastAsia="Times New Roman" w:hAnsi="Times New Roman" w:cs="Times New Roman"/>
          <w:sz w:val="24"/>
          <w:szCs w:val="24"/>
          <w:lang w:eastAsia="ru-RU"/>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14:paraId="044950CB"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color w:val="000000"/>
          <w:sz w:val="24"/>
          <w:szCs w:val="24"/>
          <w:lang w:eastAsia="ru-RU"/>
        </w:rPr>
        <w:t>Равновесие</w:t>
      </w:r>
      <w:r w:rsidRPr="002F3B4E">
        <w:rPr>
          <w:rFonts w:ascii="Times New Roman" w:eastAsia="Times New Roman" w:hAnsi="Times New Roman" w:cs="Times New Roman"/>
          <w:color w:val="000000"/>
          <w:sz w:val="24"/>
          <w:szCs w:val="24"/>
          <w:lang w:eastAsia="ru-RU"/>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14:paraId="0BAD4135" w14:textId="77777777" w:rsidR="002F3B4E" w:rsidRPr="002F3B4E" w:rsidRDefault="002F3B4E" w:rsidP="002F3B4E">
      <w:pPr>
        <w:spacing w:after="0" w:line="294" w:lineRule="atLeast"/>
        <w:ind w:firstLine="567"/>
        <w:jc w:val="both"/>
        <w:rPr>
          <w:rFonts w:ascii="Times New Roman" w:eastAsia="Times New Roman" w:hAnsi="Times New Roman" w:cs="Times New Roman"/>
          <w:sz w:val="24"/>
          <w:szCs w:val="24"/>
          <w:lang w:eastAsia="ru-RU"/>
        </w:rPr>
      </w:pPr>
      <w:r w:rsidRPr="002F3B4E">
        <w:rPr>
          <w:rFonts w:ascii="Times New Roman" w:eastAsia="Times New Roman" w:hAnsi="Times New Roman" w:cs="Times New Roman"/>
          <w:i/>
          <w:iCs/>
          <w:sz w:val="24"/>
          <w:szCs w:val="24"/>
          <w:lang w:eastAsia="ru-RU"/>
        </w:rPr>
        <w:t>Лазание, перелезание, подлезание: </w:t>
      </w:r>
      <w:r w:rsidRPr="002F3B4E">
        <w:rPr>
          <w:rFonts w:ascii="Times New Roman" w:eastAsia="Times New Roman" w:hAnsi="Times New Roman" w:cs="Times New Roman"/>
          <w:sz w:val="24"/>
          <w:szCs w:val="24"/>
          <w:lang w:eastAsia="ru-RU"/>
        </w:rPr>
        <w:t>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14:paraId="10AB5058" w14:textId="77777777" w:rsidR="00A13DE5" w:rsidRDefault="00A13DE5" w:rsidP="002F3B4E">
      <w:pPr>
        <w:ind w:firstLine="567"/>
        <w:jc w:val="both"/>
      </w:pPr>
    </w:p>
    <w:sectPr w:rsidR="00A13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037A1"/>
    <w:multiLevelType w:val="multilevel"/>
    <w:tmpl w:val="9F52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C5A79"/>
    <w:multiLevelType w:val="multilevel"/>
    <w:tmpl w:val="20D0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64F2B"/>
    <w:multiLevelType w:val="multilevel"/>
    <w:tmpl w:val="AF9A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67349"/>
    <w:multiLevelType w:val="multilevel"/>
    <w:tmpl w:val="07A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3546">
    <w:abstractNumId w:val="0"/>
  </w:num>
  <w:num w:numId="2" w16cid:durableId="232859246">
    <w:abstractNumId w:val="1"/>
  </w:num>
  <w:num w:numId="3" w16cid:durableId="1001392952">
    <w:abstractNumId w:val="2"/>
  </w:num>
  <w:num w:numId="4" w16cid:durableId="496387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1654"/>
    <w:rsid w:val="002F3B4E"/>
    <w:rsid w:val="005A5E2F"/>
    <w:rsid w:val="008F1B6B"/>
    <w:rsid w:val="00A13DE5"/>
    <w:rsid w:val="00A91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B3CA"/>
  <w15:docId w15:val="{63225A2E-F25A-4AF6-81A2-4A4B907E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3B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2F3B4E"/>
    <w:pPr>
      <w:spacing w:after="0" w:line="240" w:lineRule="auto"/>
    </w:pPr>
    <w:rPr>
      <w:rFonts w:ascii="Calibri" w:eastAsia="Times New Roman" w:hAnsi="Calibri" w:cs="Times New Roman"/>
    </w:rPr>
  </w:style>
  <w:style w:type="table" w:styleId="a4">
    <w:name w:val="Table Grid"/>
    <w:basedOn w:val="a1"/>
    <w:uiPriority w:val="59"/>
    <w:rsid w:val="002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82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23762</Words>
  <Characters>135446</Characters>
  <Application>Microsoft Office Word</Application>
  <DocSecurity>0</DocSecurity>
  <Lines>1128</Lines>
  <Paragraphs>317</Paragraphs>
  <ScaleCrop>false</ScaleCrop>
  <Company/>
  <LinksUpToDate>false</LinksUpToDate>
  <CharactersWithSpaces>158891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5</cp:revision>
  <dcterms:created xsi:type="dcterms:W3CDTF">2019-10-06T15:32:00Z</dcterms:created>
  <dcterms:modified xsi:type="dcterms:W3CDTF">2024-03-01T07:17:00Z</dcterms:modified>
</cp:coreProperties>
</file>